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58FA8" w14:textId="77777777" w:rsidR="00285402" w:rsidRPr="00673E03" w:rsidRDefault="00285402" w:rsidP="000E4025">
      <w:pPr>
        <w:jc w:val="both"/>
        <w:rPr>
          <w:rFonts w:cstheme="minorHAnsi"/>
        </w:rPr>
      </w:pPr>
    </w:p>
    <w:p w14:paraId="36A51B84" w14:textId="77777777" w:rsidR="00285402" w:rsidRPr="00673E03" w:rsidRDefault="00285402" w:rsidP="000E4025">
      <w:pPr>
        <w:jc w:val="both"/>
        <w:rPr>
          <w:rFonts w:cstheme="minorHAnsi"/>
        </w:rPr>
      </w:pPr>
    </w:p>
    <w:p w14:paraId="771D579D" w14:textId="77777777" w:rsidR="00285402" w:rsidRPr="00673E03" w:rsidRDefault="00285402" w:rsidP="000E4025">
      <w:pPr>
        <w:jc w:val="both"/>
        <w:rPr>
          <w:rFonts w:cstheme="minorHAnsi"/>
        </w:rPr>
      </w:pPr>
    </w:p>
    <w:p w14:paraId="3BB718DF" w14:textId="77777777" w:rsidR="00285402" w:rsidRPr="00673E03" w:rsidRDefault="00285402" w:rsidP="000E4025">
      <w:pPr>
        <w:jc w:val="both"/>
        <w:rPr>
          <w:rFonts w:cstheme="minorHAnsi"/>
        </w:rPr>
      </w:pPr>
    </w:p>
    <w:p w14:paraId="7A420025" w14:textId="77777777" w:rsidR="00285402" w:rsidRPr="00673E03" w:rsidRDefault="00285402" w:rsidP="000E4025">
      <w:pPr>
        <w:jc w:val="both"/>
        <w:rPr>
          <w:rFonts w:cstheme="minorHAnsi"/>
        </w:rPr>
      </w:pPr>
    </w:p>
    <w:p w14:paraId="510C832D" w14:textId="77777777" w:rsidR="00285402" w:rsidRPr="00673E03" w:rsidRDefault="00285402" w:rsidP="000E4025">
      <w:pPr>
        <w:jc w:val="both"/>
        <w:rPr>
          <w:rFonts w:cstheme="minorHAnsi"/>
        </w:rPr>
      </w:pPr>
    </w:p>
    <w:p w14:paraId="68113960" w14:textId="35E2B20D" w:rsidR="00285402" w:rsidRPr="00673E03" w:rsidRDefault="007B07D3" w:rsidP="000E4025">
      <w:pPr>
        <w:jc w:val="center"/>
        <w:rPr>
          <w:rFonts w:cstheme="minorHAnsi"/>
          <w:sz w:val="52"/>
        </w:rPr>
      </w:pPr>
      <w:r>
        <w:rPr>
          <w:rFonts w:cstheme="minorHAnsi"/>
          <w:sz w:val="52"/>
        </w:rPr>
        <w:t>Fiche intervention</w:t>
      </w:r>
    </w:p>
    <w:p w14:paraId="77D30485" w14:textId="77777777" w:rsidR="00285402" w:rsidRPr="00673E03" w:rsidRDefault="00285402" w:rsidP="000E4025">
      <w:pPr>
        <w:jc w:val="center"/>
        <w:rPr>
          <w:rFonts w:cstheme="minorHAnsi"/>
        </w:rPr>
      </w:pPr>
    </w:p>
    <w:p w14:paraId="75614AB0" w14:textId="2671A582" w:rsidR="00285402" w:rsidRPr="00673E03" w:rsidRDefault="00285402" w:rsidP="000E4025">
      <w:pPr>
        <w:jc w:val="center"/>
        <w:rPr>
          <w:rFonts w:cstheme="minorHAnsi"/>
          <w:i/>
          <w:iCs/>
        </w:rPr>
      </w:pPr>
      <w:r w:rsidRPr="00673E03">
        <w:rPr>
          <w:rFonts w:cstheme="minorHAnsi"/>
          <w:i/>
          <w:iCs/>
        </w:rPr>
        <w:t xml:space="preserve">Cette procédure concerne </w:t>
      </w:r>
      <w:r w:rsidR="00E101C1" w:rsidRPr="00673E03">
        <w:rPr>
          <w:rFonts w:cstheme="minorHAnsi"/>
          <w:i/>
          <w:iCs/>
        </w:rPr>
        <w:t xml:space="preserve">tous les collaborateurs </w:t>
      </w:r>
      <w:r w:rsidR="007B07D3">
        <w:rPr>
          <w:rFonts w:cstheme="minorHAnsi"/>
          <w:i/>
          <w:iCs/>
        </w:rPr>
        <w:t>Itinérants</w:t>
      </w:r>
    </w:p>
    <w:p w14:paraId="307B4331" w14:textId="2D2C8823" w:rsidR="00285402" w:rsidRPr="00673E03" w:rsidRDefault="00285402" w:rsidP="000E4025">
      <w:pPr>
        <w:jc w:val="center"/>
        <w:rPr>
          <w:rFonts w:cstheme="minorHAnsi"/>
        </w:rPr>
      </w:pPr>
      <w:r w:rsidRPr="00673E03">
        <w:rPr>
          <w:rFonts w:cstheme="minorHAnsi"/>
          <w:i/>
          <w:iCs/>
        </w:rPr>
        <w:t xml:space="preserve">Cette procédure a pour objectif de </w:t>
      </w:r>
      <w:r w:rsidR="00D84031" w:rsidRPr="00673E03">
        <w:rPr>
          <w:rFonts w:cstheme="minorHAnsi"/>
          <w:i/>
          <w:iCs/>
        </w:rPr>
        <w:t xml:space="preserve">présenter </w:t>
      </w:r>
      <w:r w:rsidR="007B07D3">
        <w:rPr>
          <w:rFonts w:cstheme="minorHAnsi"/>
          <w:i/>
          <w:iCs/>
        </w:rPr>
        <w:t>l’application</w:t>
      </w:r>
      <w:r w:rsidR="00D84031" w:rsidRPr="00673E03">
        <w:rPr>
          <w:rFonts w:cstheme="minorHAnsi"/>
          <w:i/>
          <w:iCs/>
        </w:rPr>
        <w:t>.</w:t>
      </w:r>
    </w:p>
    <w:p w14:paraId="03CD6F05" w14:textId="77777777" w:rsidR="00285402" w:rsidRPr="00673E03" w:rsidRDefault="00285402" w:rsidP="000E4025">
      <w:pPr>
        <w:jc w:val="both"/>
        <w:rPr>
          <w:rFonts w:cstheme="minorHAnsi"/>
        </w:rPr>
      </w:pPr>
    </w:p>
    <w:p w14:paraId="7B28B97A" w14:textId="77777777" w:rsidR="00E6208A" w:rsidRPr="00673E03" w:rsidRDefault="00E6208A" w:rsidP="000E4025">
      <w:pPr>
        <w:jc w:val="both"/>
        <w:rPr>
          <w:rFonts w:cstheme="minorHAnsi"/>
        </w:rPr>
      </w:pPr>
    </w:p>
    <w:p w14:paraId="64607308" w14:textId="77777777" w:rsidR="00E6208A" w:rsidRPr="00673E03" w:rsidRDefault="00E6208A" w:rsidP="000E4025">
      <w:pPr>
        <w:jc w:val="both"/>
        <w:rPr>
          <w:rFonts w:cstheme="minorHAnsi"/>
        </w:rPr>
      </w:pPr>
    </w:p>
    <w:p w14:paraId="6329E188" w14:textId="77777777" w:rsidR="00E6208A" w:rsidRPr="00673E03" w:rsidRDefault="00E6208A" w:rsidP="000E4025">
      <w:pPr>
        <w:jc w:val="both"/>
        <w:rPr>
          <w:rFonts w:cstheme="minorHAnsi"/>
        </w:rPr>
      </w:pPr>
    </w:p>
    <w:p w14:paraId="58BE0043" w14:textId="77777777" w:rsidR="00E6208A" w:rsidRPr="00673E03" w:rsidRDefault="00E6208A" w:rsidP="000E4025">
      <w:pPr>
        <w:jc w:val="both"/>
        <w:rPr>
          <w:rFonts w:cstheme="minorHAnsi"/>
        </w:rPr>
      </w:pPr>
    </w:p>
    <w:p w14:paraId="0C1CECB9" w14:textId="77777777" w:rsidR="00E6208A" w:rsidRPr="00673E03" w:rsidRDefault="00E6208A" w:rsidP="000E4025">
      <w:pPr>
        <w:jc w:val="both"/>
        <w:rPr>
          <w:rFonts w:cstheme="minorHAnsi"/>
        </w:rPr>
      </w:pPr>
    </w:p>
    <w:p w14:paraId="4CB23BA4" w14:textId="77777777" w:rsidR="00E6208A" w:rsidRPr="00673E03" w:rsidRDefault="00E6208A" w:rsidP="000E4025">
      <w:pPr>
        <w:jc w:val="both"/>
        <w:rPr>
          <w:rFonts w:cstheme="minorHAnsi"/>
        </w:rPr>
      </w:pPr>
    </w:p>
    <w:p w14:paraId="56E7579D" w14:textId="77777777" w:rsidR="00E6208A" w:rsidRPr="00673E03" w:rsidRDefault="00E6208A" w:rsidP="00B93AFE">
      <w:pPr>
        <w:pStyle w:val="Sansinterligne"/>
        <w:rPr>
          <w:rFonts w:cstheme="minorHAnsi"/>
          <w:color w:val="0070C0"/>
        </w:rPr>
      </w:pPr>
      <w:r w:rsidRPr="00673E03">
        <w:rPr>
          <w:rFonts w:cstheme="minorHAnsi"/>
          <w:color w:val="0070C0"/>
        </w:rPr>
        <w:t>Rév 1 : création</w:t>
      </w:r>
    </w:p>
    <w:p w14:paraId="04190279" w14:textId="77777777" w:rsidR="00285402" w:rsidRPr="00673E03" w:rsidRDefault="00285402" w:rsidP="000E4025">
      <w:pPr>
        <w:jc w:val="both"/>
        <w:rPr>
          <w:rFonts w:cstheme="minorHAnsi"/>
        </w:rPr>
      </w:pPr>
    </w:p>
    <w:p w14:paraId="33BB1621" w14:textId="2024AB7D" w:rsidR="00285402" w:rsidRPr="00673E03" w:rsidRDefault="00285402" w:rsidP="00C45E8E">
      <w:pPr>
        <w:jc w:val="both"/>
        <w:rPr>
          <w:rFonts w:cstheme="minorHAnsi"/>
        </w:rPr>
      </w:pPr>
    </w:p>
    <w:p w14:paraId="6BACAF44" w14:textId="77777777" w:rsidR="00D84031" w:rsidRPr="00673E03" w:rsidRDefault="00D84031" w:rsidP="00C45E8E">
      <w:pPr>
        <w:jc w:val="both"/>
        <w:rPr>
          <w:rFonts w:cstheme="minorHAnsi"/>
        </w:rPr>
      </w:pPr>
    </w:p>
    <w:p w14:paraId="7B119DC8" w14:textId="77777777" w:rsidR="00D84031" w:rsidRPr="00673E03" w:rsidRDefault="00D84031" w:rsidP="00C45E8E">
      <w:pPr>
        <w:jc w:val="both"/>
        <w:rPr>
          <w:rFonts w:cstheme="minorHAnsi"/>
        </w:rPr>
      </w:pPr>
    </w:p>
    <w:p w14:paraId="208AB8E8" w14:textId="77777777" w:rsidR="00D84031" w:rsidRPr="00673E03" w:rsidRDefault="00D84031" w:rsidP="00C45E8E">
      <w:pPr>
        <w:jc w:val="both"/>
        <w:rPr>
          <w:rFonts w:cstheme="minorHAnsi"/>
        </w:rPr>
      </w:pPr>
    </w:p>
    <w:p w14:paraId="4AC55E3F" w14:textId="77777777" w:rsidR="00D84031" w:rsidRPr="00673E03" w:rsidRDefault="00D84031" w:rsidP="00C45E8E">
      <w:pPr>
        <w:jc w:val="both"/>
        <w:rPr>
          <w:rFonts w:cstheme="minorHAnsi"/>
        </w:rPr>
      </w:pPr>
    </w:p>
    <w:p w14:paraId="4D02339B" w14:textId="77777777" w:rsidR="00D84031" w:rsidRPr="00673E03" w:rsidRDefault="00D84031" w:rsidP="00C45E8E">
      <w:pPr>
        <w:jc w:val="both"/>
        <w:rPr>
          <w:rFonts w:cstheme="minorHAnsi"/>
        </w:rPr>
      </w:pPr>
    </w:p>
    <w:p w14:paraId="76EB4270" w14:textId="77777777" w:rsidR="00D84031" w:rsidRPr="00673E03" w:rsidRDefault="00D84031" w:rsidP="00C45E8E">
      <w:pPr>
        <w:jc w:val="both"/>
        <w:rPr>
          <w:rFonts w:cstheme="minorHAnsi"/>
        </w:rPr>
      </w:pPr>
    </w:p>
    <w:sdt>
      <w:sdtPr>
        <w:rPr>
          <w:rFonts w:asciiTheme="minorHAnsi" w:eastAsiaTheme="minorHAnsi" w:hAnsiTheme="minorHAnsi" w:cstheme="minorBidi"/>
          <w:b w:val="0"/>
          <w:bCs w:val="0"/>
          <w:color w:val="auto"/>
          <w:sz w:val="22"/>
          <w:szCs w:val="22"/>
          <w:lang w:eastAsia="en-US"/>
        </w:rPr>
        <w:id w:val="-1773696509"/>
        <w:docPartObj>
          <w:docPartGallery w:val="Table of Contents"/>
          <w:docPartUnique/>
        </w:docPartObj>
      </w:sdtPr>
      <w:sdtEndPr>
        <w:rPr>
          <w:noProof/>
        </w:rPr>
      </w:sdtEndPr>
      <w:sdtContent>
        <w:p w14:paraId="1AF799AE" w14:textId="05AD6F99" w:rsidR="00F468EC" w:rsidRDefault="00F468EC">
          <w:pPr>
            <w:pStyle w:val="En-ttedetabledesmatires"/>
          </w:pPr>
          <w:r>
            <w:t>Sommaire</w:t>
          </w:r>
        </w:p>
        <w:p w14:paraId="3F86809D" w14:textId="38BD5716" w:rsidR="0067110D" w:rsidRDefault="00F468EC">
          <w:pPr>
            <w:pStyle w:val="TM1"/>
            <w:tabs>
              <w:tab w:val="right" w:leader="dot" w:pos="9062"/>
            </w:tabs>
            <w:rPr>
              <w:rFonts w:eastAsiaTheme="minorEastAsia" w:cstheme="minorBidi"/>
              <w:b w:val="0"/>
              <w:bCs w:val="0"/>
              <w:i w:val="0"/>
              <w:iCs w:val="0"/>
              <w:noProof/>
              <w:kern w:val="2"/>
              <w:lang w:eastAsia="fr-FR"/>
              <w14:ligatures w14:val="standardContextual"/>
            </w:rPr>
          </w:pPr>
          <w:r>
            <w:rPr>
              <w:b w:val="0"/>
              <w:bCs w:val="0"/>
            </w:rPr>
            <w:fldChar w:fldCharType="begin"/>
          </w:r>
          <w:r>
            <w:instrText>TOC \o "1-3" \h \z \u</w:instrText>
          </w:r>
          <w:r>
            <w:rPr>
              <w:b w:val="0"/>
              <w:bCs w:val="0"/>
            </w:rPr>
            <w:fldChar w:fldCharType="separate"/>
          </w:r>
          <w:hyperlink w:anchor="_Toc201054043" w:history="1">
            <w:r w:rsidR="0067110D" w:rsidRPr="003215B9">
              <w:rPr>
                <w:rStyle w:val="Lienhypertexte"/>
                <w:noProof/>
              </w:rPr>
              <w:t>Contexte</w:t>
            </w:r>
            <w:r w:rsidR="0067110D">
              <w:rPr>
                <w:noProof/>
                <w:webHidden/>
              </w:rPr>
              <w:tab/>
            </w:r>
            <w:r w:rsidR="0067110D">
              <w:rPr>
                <w:noProof/>
                <w:webHidden/>
              </w:rPr>
              <w:fldChar w:fldCharType="begin"/>
            </w:r>
            <w:r w:rsidR="0067110D">
              <w:rPr>
                <w:noProof/>
                <w:webHidden/>
              </w:rPr>
              <w:instrText xml:space="preserve"> PAGEREF _Toc201054043 \h </w:instrText>
            </w:r>
            <w:r w:rsidR="0067110D">
              <w:rPr>
                <w:noProof/>
                <w:webHidden/>
              </w:rPr>
            </w:r>
            <w:r w:rsidR="0067110D">
              <w:rPr>
                <w:noProof/>
                <w:webHidden/>
              </w:rPr>
              <w:fldChar w:fldCharType="separate"/>
            </w:r>
            <w:r w:rsidR="0067110D">
              <w:rPr>
                <w:noProof/>
                <w:webHidden/>
              </w:rPr>
              <w:t>3</w:t>
            </w:r>
            <w:r w:rsidR="0067110D">
              <w:rPr>
                <w:noProof/>
                <w:webHidden/>
              </w:rPr>
              <w:fldChar w:fldCharType="end"/>
            </w:r>
          </w:hyperlink>
        </w:p>
        <w:p w14:paraId="2600F050" w14:textId="744ECEC9" w:rsidR="0067110D" w:rsidRDefault="0067110D">
          <w:pPr>
            <w:pStyle w:val="TM1"/>
            <w:tabs>
              <w:tab w:val="right" w:leader="dot" w:pos="9062"/>
            </w:tabs>
            <w:rPr>
              <w:rFonts w:eastAsiaTheme="minorEastAsia" w:cstheme="minorBidi"/>
              <w:b w:val="0"/>
              <w:bCs w:val="0"/>
              <w:i w:val="0"/>
              <w:iCs w:val="0"/>
              <w:noProof/>
              <w:kern w:val="2"/>
              <w:lang w:eastAsia="fr-FR"/>
              <w14:ligatures w14:val="standardContextual"/>
            </w:rPr>
          </w:pPr>
          <w:hyperlink w:anchor="_Toc201054044" w:history="1">
            <w:r w:rsidRPr="003215B9">
              <w:rPr>
                <w:rStyle w:val="Lienhypertexte"/>
                <w:noProof/>
              </w:rPr>
              <w:t>Prérequis</w:t>
            </w:r>
            <w:r>
              <w:rPr>
                <w:noProof/>
                <w:webHidden/>
              </w:rPr>
              <w:tab/>
            </w:r>
            <w:r>
              <w:rPr>
                <w:noProof/>
                <w:webHidden/>
              </w:rPr>
              <w:fldChar w:fldCharType="begin"/>
            </w:r>
            <w:r>
              <w:rPr>
                <w:noProof/>
                <w:webHidden/>
              </w:rPr>
              <w:instrText xml:space="preserve"> PAGEREF _Toc201054044 \h </w:instrText>
            </w:r>
            <w:r>
              <w:rPr>
                <w:noProof/>
                <w:webHidden/>
              </w:rPr>
            </w:r>
            <w:r>
              <w:rPr>
                <w:noProof/>
                <w:webHidden/>
              </w:rPr>
              <w:fldChar w:fldCharType="separate"/>
            </w:r>
            <w:r>
              <w:rPr>
                <w:noProof/>
                <w:webHidden/>
              </w:rPr>
              <w:t>3</w:t>
            </w:r>
            <w:r>
              <w:rPr>
                <w:noProof/>
                <w:webHidden/>
              </w:rPr>
              <w:fldChar w:fldCharType="end"/>
            </w:r>
          </w:hyperlink>
        </w:p>
        <w:p w14:paraId="0D0FE869" w14:textId="0C026704" w:rsidR="0067110D" w:rsidRDefault="0067110D">
          <w:pPr>
            <w:pStyle w:val="TM1"/>
            <w:tabs>
              <w:tab w:val="right" w:leader="dot" w:pos="9062"/>
            </w:tabs>
            <w:rPr>
              <w:rFonts w:eastAsiaTheme="minorEastAsia" w:cstheme="minorBidi"/>
              <w:b w:val="0"/>
              <w:bCs w:val="0"/>
              <w:i w:val="0"/>
              <w:iCs w:val="0"/>
              <w:noProof/>
              <w:kern w:val="2"/>
              <w:lang w:eastAsia="fr-FR"/>
              <w14:ligatures w14:val="standardContextual"/>
            </w:rPr>
          </w:pPr>
          <w:hyperlink w:anchor="_Toc201054045" w:history="1">
            <w:r w:rsidRPr="003215B9">
              <w:rPr>
                <w:rStyle w:val="Lienhypertexte"/>
                <w:noProof/>
              </w:rPr>
              <w:t>Ou trouver l’application</w:t>
            </w:r>
            <w:r>
              <w:rPr>
                <w:noProof/>
                <w:webHidden/>
              </w:rPr>
              <w:tab/>
            </w:r>
            <w:r>
              <w:rPr>
                <w:noProof/>
                <w:webHidden/>
              </w:rPr>
              <w:fldChar w:fldCharType="begin"/>
            </w:r>
            <w:r>
              <w:rPr>
                <w:noProof/>
                <w:webHidden/>
              </w:rPr>
              <w:instrText xml:space="preserve"> PAGEREF _Toc201054045 \h </w:instrText>
            </w:r>
            <w:r>
              <w:rPr>
                <w:noProof/>
                <w:webHidden/>
              </w:rPr>
            </w:r>
            <w:r>
              <w:rPr>
                <w:noProof/>
                <w:webHidden/>
              </w:rPr>
              <w:fldChar w:fldCharType="separate"/>
            </w:r>
            <w:r>
              <w:rPr>
                <w:noProof/>
                <w:webHidden/>
              </w:rPr>
              <w:t>4</w:t>
            </w:r>
            <w:r>
              <w:rPr>
                <w:noProof/>
                <w:webHidden/>
              </w:rPr>
              <w:fldChar w:fldCharType="end"/>
            </w:r>
          </w:hyperlink>
        </w:p>
        <w:p w14:paraId="3653B23A" w14:textId="528248A6" w:rsidR="0067110D" w:rsidRDefault="0067110D">
          <w:pPr>
            <w:pStyle w:val="TM1"/>
            <w:tabs>
              <w:tab w:val="right" w:leader="dot" w:pos="9062"/>
            </w:tabs>
            <w:rPr>
              <w:rFonts w:eastAsiaTheme="minorEastAsia" w:cstheme="minorBidi"/>
              <w:b w:val="0"/>
              <w:bCs w:val="0"/>
              <w:i w:val="0"/>
              <w:iCs w:val="0"/>
              <w:noProof/>
              <w:kern w:val="2"/>
              <w:lang w:eastAsia="fr-FR"/>
              <w14:ligatures w14:val="standardContextual"/>
            </w:rPr>
          </w:pPr>
          <w:hyperlink w:anchor="_Toc201054046" w:history="1">
            <w:r>
              <w:rPr>
                <w:noProof/>
                <w:webHidden/>
              </w:rPr>
              <w:tab/>
            </w:r>
            <w:r>
              <w:rPr>
                <w:noProof/>
                <w:webHidden/>
              </w:rPr>
              <w:fldChar w:fldCharType="begin"/>
            </w:r>
            <w:r>
              <w:rPr>
                <w:noProof/>
                <w:webHidden/>
              </w:rPr>
              <w:instrText xml:space="preserve"> PAGEREF _Toc201054046 \h </w:instrText>
            </w:r>
            <w:r>
              <w:rPr>
                <w:noProof/>
                <w:webHidden/>
              </w:rPr>
            </w:r>
            <w:r>
              <w:rPr>
                <w:noProof/>
                <w:webHidden/>
              </w:rPr>
              <w:fldChar w:fldCharType="separate"/>
            </w:r>
            <w:r>
              <w:rPr>
                <w:noProof/>
                <w:webHidden/>
              </w:rPr>
              <w:t>5</w:t>
            </w:r>
            <w:r>
              <w:rPr>
                <w:noProof/>
                <w:webHidden/>
              </w:rPr>
              <w:fldChar w:fldCharType="end"/>
            </w:r>
          </w:hyperlink>
        </w:p>
        <w:p w14:paraId="43E929BF" w14:textId="63B0C54E" w:rsidR="0067110D" w:rsidRDefault="0067110D">
          <w:pPr>
            <w:pStyle w:val="TM1"/>
            <w:tabs>
              <w:tab w:val="right" w:leader="dot" w:pos="9062"/>
            </w:tabs>
            <w:rPr>
              <w:rFonts w:eastAsiaTheme="minorEastAsia" w:cstheme="minorBidi"/>
              <w:b w:val="0"/>
              <w:bCs w:val="0"/>
              <w:i w:val="0"/>
              <w:iCs w:val="0"/>
              <w:noProof/>
              <w:kern w:val="2"/>
              <w:lang w:eastAsia="fr-FR"/>
              <w14:ligatures w14:val="standardContextual"/>
            </w:rPr>
          </w:pPr>
          <w:hyperlink w:anchor="_Toc201054047" w:history="1">
            <w:r w:rsidRPr="003215B9">
              <w:rPr>
                <w:rStyle w:val="Lienhypertexte"/>
                <w:noProof/>
              </w:rPr>
              <w:t>Démarrage de l’application</w:t>
            </w:r>
            <w:r>
              <w:rPr>
                <w:noProof/>
                <w:webHidden/>
              </w:rPr>
              <w:tab/>
            </w:r>
            <w:r>
              <w:rPr>
                <w:noProof/>
                <w:webHidden/>
              </w:rPr>
              <w:fldChar w:fldCharType="begin"/>
            </w:r>
            <w:r>
              <w:rPr>
                <w:noProof/>
                <w:webHidden/>
              </w:rPr>
              <w:instrText xml:space="preserve"> PAGEREF _Toc201054047 \h </w:instrText>
            </w:r>
            <w:r>
              <w:rPr>
                <w:noProof/>
                <w:webHidden/>
              </w:rPr>
            </w:r>
            <w:r>
              <w:rPr>
                <w:noProof/>
                <w:webHidden/>
              </w:rPr>
              <w:fldChar w:fldCharType="separate"/>
            </w:r>
            <w:r>
              <w:rPr>
                <w:noProof/>
                <w:webHidden/>
              </w:rPr>
              <w:t>6</w:t>
            </w:r>
            <w:r>
              <w:rPr>
                <w:noProof/>
                <w:webHidden/>
              </w:rPr>
              <w:fldChar w:fldCharType="end"/>
            </w:r>
          </w:hyperlink>
        </w:p>
        <w:p w14:paraId="62F35396" w14:textId="05A3F10E" w:rsidR="0067110D" w:rsidRDefault="0067110D">
          <w:pPr>
            <w:pStyle w:val="TM1"/>
            <w:tabs>
              <w:tab w:val="right" w:leader="dot" w:pos="9062"/>
            </w:tabs>
            <w:rPr>
              <w:rFonts w:eastAsiaTheme="minorEastAsia" w:cstheme="minorBidi"/>
              <w:b w:val="0"/>
              <w:bCs w:val="0"/>
              <w:i w:val="0"/>
              <w:iCs w:val="0"/>
              <w:noProof/>
              <w:kern w:val="2"/>
              <w:lang w:eastAsia="fr-FR"/>
              <w14:ligatures w14:val="standardContextual"/>
            </w:rPr>
          </w:pPr>
          <w:hyperlink w:anchor="_Toc201054048" w:history="1">
            <w:r w:rsidRPr="003215B9">
              <w:rPr>
                <w:rStyle w:val="Lienhypertexte"/>
                <w:noProof/>
              </w:rPr>
              <w:t>Contenue de l’application</w:t>
            </w:r>
            <w:r>
              <w:rPr>
                <w:noProof/>
                <w:webHidden/>
              </w:rPr>
              <w:tab/>
            </w:r>
            <w:r>
              <w:rPr>
                <w:noProof/>
                <w:webHidden/>
              </w:rPr>
              <w:fldChar w:fldCharType="begin"/>
            </w:r>
            <w:r>
              <w:rPr>
                <w:noProof/>
                <w:webHidden/>
              </w:rPr>
              <w:instrText xml:space="preserve"> PAGEREF _Toc201054048 \h </w:instrText>
            </w:r>
            <w:r>
              <w:rPr>
                <w:noProof/>
                <w:webHidden/>
              </w:rPr>
            </w:r>
            <w:r>
              <w:rPr>
                <w:noProof/>
                <w:webHidden/>
              </w:rPr>
              <w:fldChar w:fldCharType="separate"/>
            </w:r>
            <w:r>
              <w:rPr>
                <w:noProof/>
                <w:webHidden/>
              </w:rPr>
              <w:t>6</w:t>
            </w:r>
            <w:r>
              <w:rPr>
                <w:noProof/>
                <w:webHidden/>
              </w:rPr>
              <w:fldChar w:fldCharType="end"/>
            </w:r>
          </w:hyperlink>
        </w:p>
        <w:p w14:paraId="2BDA7B1C" w14:textId="52701A06" w:rsidR="0067110D" w:rsidRDefault="0067110D">
          <w:pPr>
            <w:pStyle w:val="TM2"/>
            <w:tabs>
              <w:tab w:val="right" w:leader="dot" w:pos="9062"/>
            </w:tabs>
            <w:rPr>
              <w:rFonts w:eastAsiaTheme="minorEastAsia" w:cstheme="minorBidi"/>
              <w:b w:val="0"/>
              <w:bCs w:val="0"/>
              <w:noProof/>
              <w:kern w:val="2"/>
              <w:sz w:val="24"/>
              <w:szCs w:val="24"/>
              <w:lang w:eastAsia="fr-FR"/>
              <w14:ligatures w14:val="standardContextual"/>
            </w:rPr>
          </w:pPr>
          <w:hyperlink w:anchor="_Toc201054049" w:history="1">
            <w:r w:rsidRPr="003215B9">
              <w:rPr>
                <w:rStyle w:val="Lienhypertexte"/>
                <w:noProof/>
              </w:rPr>
              <w:t>Accueil</w:t>
            </w:r>
            <w:r>
              <w:rPr>
                <w:noProof/>
                <w:webHidden/>
              </w:rPr>
              <w:tab/>
            </w:r>
            <w:r>
              <w:rPr>
                <w:noProof/>
                <w:webHidden/>
              </w:rPr>
              <w:fldChar w:fldCharType="begin"/>
            </w:r>
            <w:r>
              <w:rPr>
                <w:noProof/>
                <w:webHidden/>
              </w:rPr>
              <w:instrText xml:space="preserve"> PAGEREF _Toc201054049 \h </w:instrText>
            </w:r>
            <w:r>
              <w:rPr>
                <w:noProof/>
                <w:webHidden/>
              </w:rPr>
            </w:r>
            <w:r>
              <w:rPr>
                <w:noProof/>
                <w:webHidden/>
              </w:rPr>
              <w:fldChar w:fldCharType="separate"/>
            </w:r>
            <w:r>
              <w:rPr>
                <w:noProof/>
                <w:webHidden/>
              </w:rPr>
              <w:t>6</w:t>
            </w:r>
            <w:r>
              <w:rPr>
                <w:noProof/>
                <w:webHidden/>
              </w:rPr>
              <w:fldChar w:fldCharType="end"/>
            </w:r>
          </w:hyperlink>
        </w:p>
        <w:p w14:paraId="77B19DF0" w14:textId="50DB8E3A" w:rsidR="0067110D" w:rsidRDefault="0067110D">
          <w:pPr>
            <w:pStyle w:val="TM2"/>
            <w:tabs>
              <w:tab w:val="right" w:leader="dot" w:pos="9062"/>
            </w:tabs>
            <w:rPr>
              <w:rFonts w:eastAsiaTheme="minorEastAsia" w:cstheme="minorBidi"/>
              <w:b w:val="0"/>
              <w:bCs w:val="0"/>
              <w:noProof/>
              <w:kern w:val="2"/>
              <w:sz w:val="24"/>
              <w:szCs w:val="24"/>
              <w:lang w:eastAsia="fr-FR"/>
              <w14:ligatures w14:val="standardContextual"/>
            </w:rPr>
          </w:pPr>
          <w:hyperlink w:anchor="_Toc201054050" w:history="1">
            <w:r w:rsidRPr="003215B9">
              <w:rPr>
                <w:rStyle w:val="Lienhypertexte"/>
                <w:noProof/>
              </w:rPr>
              <w:t>Saisie d’une nouvelle fiche d’intervention</w:t>
            </w:r>
            <w:r>
              <w:rPr>
                <w:noProof/>
                <w:webHidden/>
              </w:rPr>
              <w:tab/>
            </w:r>
            <w:r>
              <w:rPr>
                <w:noProof/>
                <w:webHidden/>
              </w:rPr>
              <w:fldChar w:fldCharType="begin"/>
            </w:r>
            <w:r>
              <w:rPr>
                <w:noProof/>
                <w:webHidden/>
              </w:rPr>
              <w:instrText xml:space="preserve"> PAGEREF _Toc201054050 \h </w:instrText>
            </w:r>
            <w:r>
              <w:rPr>
                <w:noProof/>
                <w:webHidden/>
              </w:rPr>
            </w:r>
            <w:r>
              <w:rPr>
                <w:noProof/>
                <w:webHidden/>
              </w:rPr>
              <w:fldChar w:fldCharType="separate"/>
            </w:r>
            <w:r>
              <w:rPr>
                <w:noProof/>
                <w:webHidden/>
              </w:rPr>
              <w:t>7</w:t>
            </w:r>
            <w:r>
              <w:rPr>
                <w:noProof/>
                <w:webHidden/>
              </w:rPr>
              <w:fldChar w:fldCharType="end"/>
            </w:r>
          </w:hyperlink>
        </w:p>
        <w:p w14:paraId="7404E5F0" w14:textId="0E13B7E4" w:rsidR="0067110D" w:rsidRDefault="0067110D">
          <w:pPr>
            <w:pStyle w:val="TM3"/>
            <w:tabs>
              <w:tab w:val="right" w:leader="dot" w:pos="9062"/>
            </w:tabs>
            <w:rPr>
              <w:rFonts w:eastAsiaTheme="minorEastAsia" w:cstheme="minorBidi"/>
              <w:noProof/>
              <w:kern w:val="2"/>
              <w:sz w:val="24"/>
              <w:szCs w:val="24"/>
              <w:lang w:eastAsia="fr-FR"/>
              <w14:ligatures w14:val="standardContextual"/>
            </w:rPr>
          </w:pPr>
          <w:hyperlink w:anchor="_Toc201054051" w:history="1">
            <w:r w:rsidRPr="003215B9">
              <w:rPr>
                <w:rStyle w:val="Lienhypertexte"/>
                <w:noProof/>
              </w:rPr>
              <w:t>Premier écran</w:t>
            </w:r>
            <w:r>
              <w:rPr>
                <w:noProof/>
                <w:webHidden/>
              </w:rPr>
              <w:tab/>
            </w:r>
            <w:r>
              <w:rPr>
                <w:noProof/>
                <w:webHidden/>
              </w:rPr>
              <w:fldChar w:fldCharType="begin"/>
            </w:r>
            <w:r>
              <w:rPr>
                <w:noProof/>
                <w:webHidden/>
              </w:rPr>
              <w:instrText xml:space="preserve"> PAGEREF _Toc201054051 \h </w:instrText>
            </w:r>
            <w:r>
              <w:rPr>
                <w:noProof/>
                <w:webHidden/>
              </w:rPr>
            </w:r>
            <w:r>
              <w:rPr>
                <w:noProof/>
                <w:webHidden/>
              </w:rPr>
              <w:fldChar w:fldCharType="separate"/>
            </w:r>
            <w:r>
              <w:rPr>
                <w:noProof/>
                <w:webHidden/>
              </w:rPr>
              <w:t>7</w:t>
            </w:r>
            <w:r>
              <w:rPr>
                <w:noProof/>
                <w:webHidden/>
              </w:rPr>
              <w:fldChar w:fldCharType="end"/>
            </w:r>
          </w:hyperlink>
        </w:p>
        <w:p w14:paraId="7AF61BA6" w14:textId="5F931F61" w:rsidR="0067110D" w:rsidRDefault="0067110D">
          <w:pPr>
            <w:pStyle w:val="TM3"/>
            <w:tabs>
              <w:tab w:val="right" w:leader="dot" w:pos="9062"/>
            </w:tabs>
            <w:rPr>
              <w:rFonts w:eastAsiaTheme="minorEastAsia" w:cstheme="minorBidi"/>
              <w:noProof/>
              <w:kern w:val="2"/>
              <w:sz w:val="24"/>
              <w:szCs w:val="24"/>
              <w:lang w:eastAsia="fr-FR"/>
              <w14:ligatures w14:val="standardContextual"/>
            </w:rPr>
          </w:pPr>
          <w:hyperlink w:anchor="_Toc201054052" w:history="1">
            <w:r w:rsidRPr="003215B9">
              <w:rPr>
                <w:rStyle w:val="Lienhypertexte"/>
                <w:noProof/>
              </w:rPr>
              <w:t>Second écran</w:t>
            </w:r>
            <w:r>
              <w:rPr>
                <w:noProof/>
                <w:webHidden/>
              </w:rPr>
              <w:tab/>
            </w:r>
            <w:r>
              <w:rPr>
                <w:noProof/>
                <w:webHidden/>
              </w:rPr>
              <w:fldChar w:fldCharType="begin"/>
            </w:r>
            <w:r>
              <w:rPr>
                <w:noProof/>
                <w:webHidden/>
              </w:rPr>
              <w:instrText xml:space="preserve"> PAGEREF _Toc201054052 \h </w:instrText>
            </w:r>
            <w:r>
              <w:rPr>
                <w:noProof/>
                <w:webHidden/>
              </w:rPr>
            </w:r>
            <w:r>
              <w:rPr>
                <w:noProof/>
                <w:webHidden/>
              </w:rPr>
              <w:fldChar w:fldCharType="separate"/>
            </w:r>
            <w:r>
              <w:rPr>
                <w:noProof/>
                <w:webHidden/>
              </w:rPr>
              <w:t>8</w:t>
            </w:r>
            <w:r>
              <w:rPr>
                <w:noProof/>
                <w:webHidden/>
              </w:rPr>
              <w:fldChar w:fldCharType="end"/>
            </w:r>
          </w:hyperlink>
        </w:p>
        <w:p w14:paraId="4E8FAC0F" w14:textId="4A0DB8DD" w:rsidR="0067110D" w:rsidRDefault="0067110D">
          <w:pPr>
            <w:pStyle w:val="TM3"/>
            <w:tabs>
              <w:tab w:val="right" w:leader="dot" w:pos="9062"/>
            </w:tabs>
            <w:rPr>
              <w:rFonts w:eastAsiaTheme="minorEastAsia" w:cstheme="minorBidi"/>
              <w:noProof/>
              <w:kern w:val="2"/>
              <w:sz w:val="24"/>
              <w:szCs w:val="24"/>
              <w:lang w:eastAsia="fr-FR"/>
              <w14:ligatures w14:val="standardContextual"/>
            </w:rPr>
          </w:pPr>
          <w:hyperlink w:anchor="_Toc201054053" w:history="1">
            <w:r w:rsidRPr="003215B9">
              <w:rPr>
                <w:rStyle w:val="Lienhypertexte"/>
                <w:noProof/>
              </w:rPr>
              <w:t>Fin du formulaire</w:t>
            </w:r>
            <w:r>
              <w:rPr>
                <w:noProof/>
                <w:webHidden/>
              </w:rPr>
              <w:tab/>
            </w:r>
            <w:r>
              <w:rPr>
                <w:noProof/>
                <w:webHidden/>
              </w:rPr>
              <w:fldChar w:fldCharType="begin"/>
            </w:r>
            <w:r>
              <w:rPr>
                <w:noProof/>
                <w:webHidden/>
              </w:rPr>
              <w:instrText xml:space="preserve"> PAGEREF _Toc201054053 \h </w:instrText>
            </w:r>
            <w:r>
              <w:rPr>
                <w:noProof/>
                <w:webHidden/>
              </w:rPr>
            </w:r>
            <w:r>
              <w:rPr>
                <w:noProof/>
                <w:webHidden/>
              </w:rPr>
              <w:fldChar w:fldCharType="separate"/>
            </w:r>
            <w:r>
              <w:rPr>
                <w:noProof/>
                <w:webHidden/>
              </w:rPr>
              <w:t>11</w:t>
            </w:r>
            <w:r>
              <w:rPr>
                <w:noProof/>
                <w:webHidden/>
              </w:rPr>
              <w:fldChar w:fldCharType="end"/>
            </w:r>
          </w:hyperlink>
        </w:p>
        <w:p w14:paraId="78C8A5EB" w14:textId="4855BC5D" w:rsidR="0067110D" w:rsidRDefault="0067110D">
          <w:pPr>
            <w:pStyle w:val="TM2"/>
            <w:tabs>
              <w:tab w:val="right" w:leader="dot" w:pos="9062"/>
            </w:tabs>
            <w:rPr>
              <w:rFonts w:eastAsiaTheme="minorEastAsia" w:cstheme="minorBidi"/>
              <w:b w:val="0"/>
              <w:bCs w:val="0"/>
              <w:noProof/>
              <w:kern w:val="2"/>
              <w:sz w:val="24"/>
              <w:szCs w:val="24"/>
              <w:lang w:eastAsia="fr-FR"/>
              <w14:ligatures w14:val="standardContextual"/>
            </w:rPr>
          </w:pPr>
          <w:hyperlink w:anchor="_Toc201054054" w:history="1">
            <w:r w:rsidRPr="003215B9">
              <w:rPr>
                <w:rStyle w:val="Lienhypertexte"/>
                <w:noProof/>
              </w:rPr>
              <w:t>Historique des fiches d’intervention</w:t>
            </w:r>
            <w:r>
              <w:rPr>
                <w:noProof/>
                <w:webHidden/>
              </w:rPr>
              <w:tab/>
            </w:r>
            <w:r>
              <w:rPr>
                <w:noProof/>
                <w:webHidden/>
              </w:rPr>
              <w:fldChar w:fldCharType="begin"/>
            </w:r>
            <w:r>
              <w:rPr>
                <w:noProof/>
                <w:webHidden/>
              </w:rPr>
              <w:instrText xml:space="preserve"> PAGEREF _Toc201054054 \h </w:instrText>
            </w:r>
            <w:r>
              <w:rPr>
                <w:noProof/>
                <w:webHidden/>
              </w:rPr>
            </w:r>
            <w:r>
              <w:rPr>
                <w:noProof/>
                <w:webHidden/>
              </w:rPr>
              <w:fldChar w:fldCharType="separate"/>
            </w:r>
            <w:r>
              <w:rPr>
                <w:noProof/>
                <w:webHidden/>
              </w:rPr>
              <w:t>11</w:t>
            </w:r>
            <w:r>
              <w:rPr>
                <w:noProof/>
                <w:webHidden/>
              </w:rPr>
              <w:fldChar w:fldCharType="end"/>
            </w:r>
          </w:hyperlink>
        </w:p>
        <w:p w14:paraId="44922CD8" w14:textId="78D8823F" w:rsidR="0067110D" w:rsidRDefault="0067110D">
          <w:pPr>
            <w:pStyle w:val="TM3"/>
            <w:tabs>
              <w:tab w:val="right" w:leader="dot" w:pos="9062"/>
            </w:tabs>
            <w:rPr>
              <w:rFonts w:eastAsiaTheme="minorEastAsia" w:cstheme="minorBidi"/>
              <w:noProof/>
              <w:kern w:val="2"/>
              <w:sz w:val="24"/>
              <w:szCs w:val="24"/>
              <w:lang w:eastAsia="fr-FR"/>
              <w14:ligatures w14:val="standardContextual"/>
            </w:rPr>
          </w:pPr>
          <w:hyperlink w:anchor="_Toc201054055" w:history="1">
            <w:r w:rsidRPr="003215B9">
              <w:rPr>
                <w:rStyle w:val="Lienhypertexte"/>
                <w:noProof/>
              </w:rPr>
              <w:t>Fiches d’inter</w:t>
            </w:r>
            <w:r>
              <w:rPr>
                <w:noProof/>
                <w:webHidden/>
              </w:rPr>
              <w:tab/>
            </w:r>
            <w:r>
              <w:rPr>
                <w:noProof/>
                <w:webHidden/>
              </w:rPr>
              <w:fldChar w:fldCharType="begin"/>
            </w:r>
            <w:r>
              <w:rPr>
                <w:noProof/>
                <w:webHidden/>
              </w:rPr>
              <w:instrText xml:space="preserve"> PAGEREF _Toc201054055 \h </w:instrText>
            </w:r>
            <w:r>
              <w:rPr>
                <w:noProof/>
                <w:webHidden/>
              </w:rPr>
            </w:r>
            <w:r>
              <w:rPr>
                <w:noProof/>
                <w:webHidden/>
              </w:rPr>
              <w:fldChar w:fldCharType="separate"/>
            </w:r>
            <w:r>
              <w:rPr>
                <w:noProof/>
                <w:webHidden/>
              </w:rPr>
              <w:t>11</w:t>
            </w:r>
            <w:r>
              <w:rPr>
                <w:noProof/>
                <w:webHidden/>
              </w:rPr>
              <w:fldChar w:fldCharType="end"/>
            </w:r>
          </w:hyperlink>
        </w:p>
        <w:p w14:paraId="36CF39B4" w14:textId="444605A4" w:rsidR="0067110D" w:rsidRDefault="0067110D">
          <w:pPr>
            <w:pStyle w:val="TM3"/>
            <w:tabs>
              <w:tab w:val="right" w:leader="dot" w:pos="9062"/>
            </w:tabs>
            <w:rPr>
              <w:rFonts w:eastAsiaTheme="minorEastAsia" w:cstheme="minorBidi"/>
              <w:noProof/>
              <w:kern w:val="2"/>
              <w:sz w:val="24"/>
              <w:szCs w:val="24"/>
              <w:lang w:eastAsia="fr-FR"/>
              <w14:ligatures w14:val="standardContextual"/>
            </w:rPr>
          </w:pPr>
          <w:hyperlink w:anchor="_Toc201054056" w:history="1">
            <w:r w:rsidRPr="003215B9">
              <w:rPr>
                <w:rStyle w:val="Lienhypertexte"/>
                <w:noProof/>
              </w:rPr>
              <w:t>Articles à refacturer</w:t>
            </w:r>
            <w:r>
              <w:rPr>
                <w:noProof/>
                <w:webHidden/>
              </w:rPr>
              <w:tab/>
            </w:r>
            <w:r>
              <w:rPr>
                <w:noProof/>
                <w:webHidden/>
              </w:rPr>
              <w:fldChar w:fldCharType="begin"/>
            </w:r>
            <w:r>
              <w:rPr>
                <w:noProof/>
                <w:webHidden/>
              </w:rPr>
              <w:instrText xml:space="preserve"> PAGEREF _Toc201054056 \h </w:instrText>
            </w:r>
            <w:r>
              <w:rPr>
                <w:noProof/>
                <w:webHidden/>
              </w:rPr>
            </w:r>
            <w:r>
              <w:rPr>
                <w:noProof/>
                <w:webHidden/>
              </w:rPr>
              <w:fldChar w:fldCharType="separate"/>
            </w:r>
            <w:r>
              <w:rPr>
                <w:noProof/>
                <w:webHidden/>
              </w:rPr>
              <w:t>12</w:t>
            </w:r>
            <w:r>
              <w:rPr>
                <w:noProof/>
                <w:webHidden/>
              </w:rPr>
              <w:fldChar w:fldCharType="end"/>
            </w:r>
          </w:hyperlink>
        </w:p>
        <w:p w14:paraId="27CF61D5" w14:textId="46E5830F" w:rsidR="00F468EC" w:rsidRDefault="00F468EC">
          <w:r>
            <w:rPr>
              <w:b/>
              <w:bCs/>
              <w:noProof/>
            </w:rPr>
            <w:fldChar w:fldCharType="end"/>
          </w:r>
        </w:p>
      </w:sdtContent>
    </w:sdt>
    <w:p w14:paraId="48D4B26C" w14:textId="77777777" w:rsidR="0073253F" w:rsidRPr="00F468EC" w:rsidRDefault="0073253F" w:rsidP="00F468EC">
      <w:pPr>
        <w:jc w:val="both"/>
        <w:rPr>
          <w:rFonts w:cstheme="minorHAnsi"/>
        </w:rPr>
      </w:pPr>
    </w:p>
    <w:p w14:paraId="4A4A1B54" w14:textId="77777777" w:rsidR="0073253F" w:rsidRPr="00673E03" w:rsidRDefault="0073253F" w:rsidP="0073253F">
      <w:pPr>
        <w:pStyle w:val="Paragraphedeliste"/>
        <w:jc w:val="both"/>
        <w:rPr>
          <w:rFonts w:cstheme="minorHAnsi"/>
        </w:rPr>
      </w:pPr>
    </w:p>
    <w:p w14:paraId="165EE991" w14:textId="77777777" w:rsidR="00795DBE" w:rsidRPr="00673E03" w:rsidRDefault="00795DBE" w:rsidP="00DE44CE">
      <w:pPr>
        <w:pStyle w:val="Paragraphedeliste"/>
        <w:jc w:val="both"/>
        <w:rPr>
          <w:rFonts w:cstheme="minorHAnsi"/>
        </w:rPr>
      </w:pPr>
    </w:p>
    <w:p w14:paraId="049B4ED3" w14:textId="77777777" w:rsidR="00795DBE" w:rsidRPr="00673E03" w:rsidRDefault="00795DBE" w:rsidP="00DE44CE">
      <w:pPr>
        <w:pStyle w:val="Paragraphedeliste"/>
        <w:jc w:val="both"/>
        <w:rPr>
          <w:rFonts w:cstheme="minorHAnsi"/>
        </w:rPr>
      </w:pPr>
    </w:p>
    <w:p w14:paraId="7C4B34FD" w14:textId="77777777" w:rsidR="00DE44CE" w:rsidRPr="00673E03" w:rsidRDefault="00DE44CE" w:rsidP="00C45E8E">
      <w:pPr>
        <w:jc w:val="both"/>
        <w:rPr>
          <w:rFonts w:cstheme="minorHAnsi"/>
        </w:rPr>
      </w:pPr>
    </w:p>
    <w:p w14:paraId="2A678D1F" w14:textId="77777777" w:rsidR="00427990" w:rsidRPr="00673E03" w:rsidRDefault="00427990" w:rsidP="00C45E8E">
      <w:pPr>
        <w:jc w:val="both"/>
        <w:rPr>
          <w:rFonts w:cstheme="minorHAnsi"/>
        </w:rPr>
      </w:pPr>
    </w:p>
    <w:p w14:paraId="77F7CE48" w14:textId="77777777" w:rsidR="00427990" w:rsidRPr="00673E03" w:rsidRDefault="00427990" w:rsidP="00C45E8E">
      <w:pPr>
        <w:jc w:val="both"/>
        <w:rPr>
          <w:rFonts w:cstheme="minorHAnsi"/>
        </w:rPr>
      </w:pPr>
    </w:p>
    <w:p w14:paraId="50ACA33E" w14:textId="77777777" w:rsidR="00427990" w:rsidRPr="00673E03" w:rsidRDefault="00427990" w:rsidP="00C45E8E">
      <w:pPr>
        <w:jc w:val="both"/>
        <w:rPr>
          <w:rFonts w:cstheme="minorHAnsi"/>
        </w:rPr>
      </w:pPr>
    </w:p>
    <w:p w14:paraId="617E31EB" w14:textId="77777777" w:rsidR="00427990" w:rsidRPr="00673E03" w:rsidRDefault="00427990" w:rsidP="00C45E8E">
      <w:pPr>
        <w:jc w:val="both"/>
        <w:rPr>
          <w:rFonts w:cstheme="minorHAnsi"/>
        </w:rPr>
      </w:pPr>
    </w:p>
    <w:p w14:paraId="3EDB43F2" w14:textId="77777777" w:rsidR="00427990" w:rsidRPr="00673E03" w:rsidRDefault="00427990" w:rsidP="00C45E8E">
      <w:pPr>
        <w:jc w:val="both"/>
        <w:rPr>
          <w:rFonts w:cstheme="minorHAnsi"/>
        </w:rPr>
      </w:pPr>
    </w:p>
    <w:p w14:paraId="7E275F32" w14:textId="77777777" w:rsidR="00427990" w:rsidRPr="00673E03" w:rsidRDefault="00427990" w:rsidP="00C45E8E">
      <w:pPr>
        <w:jc w:val="both"/>
        <w:rPr>
          <w:rFonts w:cstheme="minorHAnsi"/>
        </w:rPr>
      </w:pPr>
    </w:p>
    <w:p w14:paraId="7A618F7F" w14:textId="77777777" w:rsidR="00427990" w:rsidRPr="00673E03" w:rsidRDefault="00427990" w:rsidP="00C45E8E">
      <w:pPr>
        <w:jc w:val="both"/>
        <w:rPr>
          <w:rFonts w:cstheme="minorHAnsi"/>
        </w:rPr>
      </w:pPr>
    </w:p>
    <w:p w14:paraId="04F96BB4" w14:textId="77777777" w:rsidR="00427990" w:rsidRPr="00673E03" w:rsidRDefault="00427990" w:rsidP="00C45E8E">
      <w:pPr>
        <w:jc w:val="both"/>
        <w:rPr>
          <w:rFonts w:cstheme="minorHAnsi"/>
        </w:rPr>
      </w:pPr>
    </w:p>
    <w:p w14:paraId="3DEDAA12" w14:textId="77777777" w:rsidR="00427990" w:rsidRPr="00673E03" w:rsidRDefault="00427990" w:rsidP="00C45E8E">
      <w:pPr>
        <w:jc w:val="both"/>
        <w:rPr>
          <w:rFonts w:cstheme="minorHAnsi"/>
        </w:rPr>
      </w:pPr>
    </w:p>
    <w:p w14:paraId="289A8873" w14:textId="77777777" w:rsidR="00427990" w:rsidRPr="00673E03" w:rsidRDefault="00427990" w:rsidP="00C45E8E">
      <w:pPr>
        <w:jc w:val="both"/>
        <w:rPr>
          <w:rFonts w:cstheme="minorHAnsi"/>
        </w:rPr>
      </w:pPr>
    </w:p>
    <w:p w14:paraId="734E2B99" w14:textId="77777777" w:rsidR="00427990" w:rsidRPr="00673E03" w:rsidRDefault="00427990" w:rsidP="00427990">
      <w:pPr>
        <w:pStyle w:val="Titre1"/>
        <w:jc w:val="both"/>
        <w:rPr>
          <w:rFonts w:asciiTheme="minorHAnsi" w:hAnsiTheme="minorHAnsi" w:cstheme="minorHAnsi"/>
        </w:rPr>
      </w:pPr>
      <w:bookmarkStart w:id="0" w:name="_Toc201054043"/>
      <w:r w:rsidRPr="00673E03">
        <w:rPr>
          <w:rFonts w:asciiTheme="minorHAnsi" w:hAnsiTheme="minorHAnsi" w:cstheme="minorHAnsi"/>
        </w:rPr>
        <w:lastRenderedPageBreak/>
        <w:t>Contexte</w:t>
      </w:r>
      <w:bookmarkEnd w:id="0"/>
    </w:p>
    <w:p w14:paraId="0AFFC782" w14:textId="77777777" w:rsidR="00673E03" w:rsidRDefault="00427990" w:rsidP="00673E03">
      <w:pPr>
        <w:rPr>
          <w:rFonts w:cstheme="minorHAnsi"/>
        </w:rPr>
      </w:pPr>
      <w:r w:rsidRPr="00673E03">
        <w:rPr>
          <w:rFonts w:cstheme="minorHAnsi"/>
        </w:rPr>
        <w:t xml:space="preserve">Cette documentation utilisateur a été rédigée dans le cadre du développement d’une application conçue avec </w:t>
      </w:r>
      <w:r w:rsidRPr="00673E03">
        <w:rPr>
          <w:rStyle w:val="s1"/>
          <w:rFonts w:cstheme="minorHAnsi"/>
        </w:rPr>
        <w:t>PowerApps</w:t>
      </w:r>
      <w:r w:rsidRPr="00673E03">
        <w:rPr>
          <w:rFonts w:cstheme="minorHAnsi"/>
        </w:rPr>
        <w:t>.</w:t>
      </w:r>
    </w:p>
    <w:p w14:paraId="5E0492F8" w14:textId="77777777" w:rsidR="00673E03" w:rsidRDefault="00427990" w:rsidP="00673E03">
      <w:pPr>
        <w:rPr>
          <w:rFonts w:cstheme="minorHAnsi"/>
        </w:rPr>
      </w:pPr>
      <w:r w:rsidRPr="00673E03">
        <w:rPr>
          <w:rStyle w:val="s2"/>
          <w:rFonts w:cstheme="minorHAnsi"/>
        </w:rPr>
        <w:t xml:space="preserve">L’application a pour objectif de </w:t>
      </w:r>
      <w:r w:rsidRPr="00673E03">
        <w:rPr>
          <w:rFonts w:cstheme="minorHAnsi"/>
        </w:rPr>
        <w:t>dématérialiser les fiches d’intervention</w:t>
      </w:r>
      <w:r w:rsidRPr="00673E03">
        <w:rPr>
          <w:rStyle w:val="s2"/>
          <w:rFonts w:cstheme="minorHAnsi"/>
        </w:rPr>
        <w:t>. Elle est destinée à être utilisée par</w:t>
      </w:r>
      <w:r w:rsidRPr="00673E03">
        <w:rPr>
          <w:rFonts w:cstheme="minorHAnsi"/>
        </w:rPr>
        <w:t xml:space="preserve"> les techniciens</w:t>
      </w:r>
      <w:r w:rsidRPr="00673E03">
        <w:rPr>
          <w:rStyle w:val="s2"/>
          <w:rFonts w:cstheme="minorHAnsi"/>
        </w:rPr>
        <w:t>.</w:t>
      </w:r>
    </w:p>
    <w:p w14:paraId="5D412A54" w14:textId="2F0E98B1" w:rsidR="00427990" w:rsidRDefault="00427990" w:rsidP="00673E03">
      <w:pPr>
        <w:rPr>
          <w:rFonts w:cstheme="minorHAnsi"/>
        </w:rPr>
      </w:pPr>
      <w:r w:rsidRPr="00673E03">
        <w:rPr>
          <w:rFonts w:cstheme="minorHAnsi"/>
        </w:rPr>
        <w:t xml:space="preserve">Ce document vise à accompagner les utilisateurs dans la </w:t>
      </w:r>
      <w:r w:rsidRPr="00673E03">
        <w:rPr>
          <w:rStyle w:val="s1"/>
          <w:rFonts w:cstheme="minorHAnsi"/>
        </w:rPr>
        <w:t>prise en main de l’application</w:t>
      </w:r>
      <w:r w:rsidRPr="00673E03">
        <w:rPr>
          <w:rFonts w:cstheme="minorHAnsi"/>
        </w:rPr>
        <w:t xml:space="preserve">, à détailler ses principales fonctionnalités, et à fournir des </w:t>
      </w:r>
      <w:r w:rsidRPr="00673E03">
        <w:rPr>
          <w:rStyle w:val="s1"/>
          <w:rFonts w:cstheme="minorHAnsi"/>
        </w:rPr>
        <w:t>instructions claires et illustrées</w:t>
      </w:r>
      <w:r w:rsidRPr="00673E03">
        <w:rPr>
          <w:rFonts w:cstheme="minorHAnsi"/>
        </w:rPr>
        <w:t xml:space="preserve"> pour réaliser les actions courantes.</w:t>
      </w:r>
    </w:p>
    <w:p w14:paraId="56786544" w14:textId="77777777" w:rsidR="00A6425B" w:rsidRDefault="00A6425B" w:rsidP="00673E03">
      <w:pPr>
        <w:rPr>
          <w:rFonts w:cstheme="minorHAnsi"/>
        </w:rPr>
      </w:pPr>
    </w:p>
    <w:p w14:paraId="71ABB8E2" w14:textId="7CCD3121" w:rsidR="00A6425B" w:rsidRPr="00673E03" w:rsidRDefault="00A6425B" w:rsidP="00A6425B">
      <w:pPr>
        <w:pStyle w:val="Titre1"/>
      </w:pPr>
      <w:bookmarkStart w:id="1" w:name="_Toc201054044"/>
      <w:r>
        <w:t>Prérequis</w:t>
      </w:r>
      <w:bookmarkEnd w:id="1"/>
      <w:r>
        <w:t xml:space="preserve"> </w:t>
      </w:r>
    </w:p>
    <w:p w14:paraId="68824C6C" w14:textId="57E485CF" w:rsidR="00427990" w:rsidRDefault="00030D4E" w:rsidP="00427990">
      <w:pPr>
        <w:jc w:val="both"/>
        <w:rPr>
          <w:rFonts w:cstheme="minorHAnsi"/>
        </w:rPr>
      </w:pPr>
      <w:r w:rsidRPr="00030D4E">
        <w:rPr>
          <w:rFonts w:cstheme="minorHAnsi"/>
          <w:noProof/>
        </w:rPr>
        <w:drawing>
          <wp:anchor distT="0" distB="0" distL="114300" distR="114300" simplePos="0" relativeHeight="251658240" behindDoc="0" locked="0" layoutInCell="1" allowOverlap="1" wp14:anchorId="4D2DB4D9" wp14:editId="0552D28D">
            <wp:simplePos x="0" y="0"/>
            <wp:positionH relativeFrom="column">
              <wp:posOffset>884333</wp:posOffset>
            </wp:positionH>
            <wp:positionV relativeFrom="paragraph">
              <wp:posOffset>879475</wp:posOffset>
            </wp:positionV>
            <wp:extent cx="3647499" cy="4863332"/>
            <wp:effectExtent l="0" t="0" r="0" b="1270"/>
            <wp:wrapTopAndBottom/>
            <wp:docPr id="1160112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1245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499" cy="4863332"/>
                    </a:xfrm>
                    <a:prstGeom prst="rect">
                      <a:avLst/>
                    </a:prstGeom>
                  </pic:spPr>
                </pic:pic>
              </a:graphicData>
            </a:graphic>
            <wp14:sizeRelH relativeFrom="page">
              <wp14:pctWidth>0</wp14:pctWidth>
            </wp14:sizeRelH>
            <wp14:sizeRelV relativeFrom="page">
              <wp14:pctHeight>0</wp14:pctHeight>
            </wp14:sizeRelV>
          </wp:anchor>
        </w:drawing>
      </w:r>
      <w:r w:rsidR="00BB6A84">
        <w:rPr>
          <w:rFonts w:cstheme="minorHAnsi"/>
        </w:rPr>
        <w:t xml:space="preserve">L’installation de PowerApps sur l’iPad est obligatoire pour utiliser l’application pour les fiches d’intervention, sans sa vous ne pourrais pas </w:t>
      </w:r>
      <w:r w:rsidR="00372198">
        <w:rPr>
          <w:rFonts w:cstheme="minorHAnsi"/>
        </w:rPr>
        <w:t>utiliser</w:t>
      </w:r>
      <w:r w:rsidR="00BB6A84">
        <w:rPr>
          <w:rFonts w:cstheme="minorHAnsi"/>
        </w:rPr>
        <w:t xml:space="preserve"> l’application.</w:t>
      </w:r>
      <w:r w:rsidR="00372198">
        <w:rPr>
          <w:rFonts w:cstheme="minorHAnsi"/>
        </w:rPr>
        <w:t xml:space="preserve"> </w:t>
      </w:r>
      <w:r w:rsidR="00632B6D">
        <w:rPr>
          <w:rFonts w:cstheme="minorHAnsi"/>
        </w:rPr>
        <w:t>Pour</w:t>
      </w:r>
      <w:r w:rsidR="00372198">
        <w:rPr>
          <w:rFonts w:cstheme="minorHAnsi"/>
        </w:rPr>
        <w:t xml:space="preserve"> installer aller dans « l’App Store », chercher est installer PowerApps.</w:t>
      </w:r>
      <w:r w:rsidR="00D83BDC">
        <w:rPr>
          <w:rFonts w:cstheme="minorHAnsi"/>
        </w:rPr>
        <w:t xml:space="preserve"> Une fois PowerApps installer </w:t>
      </w:r>
      <w:r>
        <w:rPr>
          <w:rFonts w:cstheme="minorHAnsi"/>
        </w:rPr>
        <w:t>connecter</w:t>
      </w:r>
      <w:r w:rsidR="00D83BDC">
        <w:rPr>
          <w:rFonts w:cstheme="minorHAnsi"/>
        </w:rPr>
        <w:t xml:space="preserve"> vous avec votre adresse mail de société à PowerApps.</w:t>
      </w:r>
    </w:p>
    <w:p w14:paraId="1ADDEAFC" w14:textId="4406E74E" w:rsidR="00030D4E" w:rsidRDefault="00030D4E" w:rsidP="00427990">
      <w:pPr>
        <w:jc w:val="both"/>
        <w:rPr>
          <w:rFonts w:cstheme="minorHAnsi"/>
        </w:rPr>
      </w:pPr>
    </w:p>
    <w:p w14:paraId="03714C56" w14:textId="77777777" w:rsidR="00BB6A84" w:rsidRDefault="00BB6A84" w:rsidP="00427990">
      <w:pPr>
        <w:jc w:val="both"/>
        <w:rPr>
          <w:rFonts w:cstheme="minorHAnsi"/>
        </w:rPr>
      </w:pPr>
    </w:p>
    <w:p w14:paraId="49BE431E" w14:textId="2B64D86C" w:rsidR="00632B6D" w:rsidRDefault="00632B6D" w:rsidP="00632B6D">
      <w:pPr>
        <w:pStyle w:val="Titre1"/>
      </w:pPr>
      <w:bookmarkStart w:id="2" w:name="_Toc201054045"/>
      <w:r>
        <w:t>Ou trouver l’application</w:t>
      </w:r>
      <w:bookmarkEnd w:id="2"/>
    </w:p>
    <w:p w14:paraId="76712E1E" w14:textId="2167BC1B" w:rsidR="001470EA" w:rsidRDefault="001470EA" w:rsidP="00427990">
      <w:pPr>
        <w:jc w:val="both"/>
        <w:rPr>
          <w:rFonts w:cstheme="minorHAnsi"/>
        </w:rPr>
      </w:pPr>
      <w:r w:rsidRPr="001470EA">
        <w:rPr>
          <w:rFonts w:cstheme="minorHAnsi"/>
          <w:noProof/>
        </w:rPr>
        <w:drawing>
          <wp:anchor distT="0" distB="0" distL="114300" distR="114300" simplePos="0" relativeHeight="251659264" behindDoc="0" locked="0" layoutInCell="1" allowOverlap="1" wp14:anchorId="6A979239" wp14:editId="7F432460">
            <wp:simplePos x="0" y="0"/>
            <wp:positionH relativeFrom="column">
              <wp:posOffset>1045801</wp:posOffset>
            </wp:positionH>
            <wp:positionV relativeFrom="paragraph">
              <wp:posOffset>425642</wp:posOffset>
            </wp:positionV>
            <wp:extent cx="3540642" cy="4720856"/>
            <wp:effectExtent l="0" t="0" r="3175" b="3810"/>
            <wp:wrapTopAndBottom/>
            <wp:docPr id="1344519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195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0642" cy="4720856"/>
                    </a:xfrm>
                    <a:prstGeom prst="rect">
                      <a:avLst/>
                    </a:prstGeom>
                  </pic:spPr>
                </pic:pic>
              </a:graphicData>
            </a:graphic>
            <wp14:sizeRelH relativeFrom="page">
              <wp14:pctWidth>0</wp14:pctWidth>
            </wp14:sizeRelH>
            <wp14:sizeRelV relativeFrom="page">
              <wp14:pctHeight>0</wp14:pctHeight>
            </wp14:sizeRelV>
          </wp:anchor>
        </w:drawing>
      </w:r>
      <w:r w:rsidR="003E6145">
        <w:rPr>
          <w:rFonts w:cstheme="minorHAnsi"/>
        </w:rPr>
        <w:t>Une fois l’application installer ouvrez PowerApps, vous arriverez sur la page d’accueil. Vous trouverais l’application « Application fiche d’intervention ».</w:t>
      </w:r>
    </w:p>
    <w:p w14:paraId="3798E2D7" w14:textId="77777777" w:rsidR="001470EA" w:rsidRDefault="001470EA" w:rsidP="00427990">
      <w:pPr>
        <w:jc w:val="both"/>
        <w:rPr>
          <w:rFonts w:cstheme="minorHAnsi"/>
        </w:rPr>
      </w:pPr>
    </w:p>
    <w:p w14:paraId="2102651A" w14:textId="38192478" w:rsidR="003E6145" w:rsidRDefault="003E6145" w:rsidP="00427990">
      <w:pPr>
        <w:jc w:val="both"/>
        <w:rPr>
          <w:rFonts w:cstheme="minorHAnsi"/>
        </w:rPr>
      </w:pPr>
      <w:r>
        <w:rPr>
          <w:rFonts w:cstheme="minorHAnsi"/>
        </w:rPr>
        <w:t>Vous pouvez mettre l’application en lancement automatique pour que quand vous lancer PowerApps l’application se lance.</w:t>
      </w:r>
    </w:p>
    <w:p w14:paraId="7778D107" w14:textId="4C30E469" w:rsidR="00632B6D" w:rsidRPr="00673E03" w:rsidRDefault="00632B6D" w:rsidP="00427990">
      <w:pPr>
        <w:jc w:val="both"/>
        <w:rPr>
          <w:rFonts w:cstheme="minorHAnsi"/>
        </w:rPr>
      </w:pPr>
    </w:p>
    <w:p w14:paraId="0303A877" w14:textId="263B6959" w:rsidR="00DF6ADC" w:rsidRDefault="00DF6ADC" w:rsidP="00427990">
      <w:pPr>
        <w:pStyle w:val="Titre1"/>
        <w:jc w:val="both"/>
        <w:rPr>
          <w:rFonts w:asciiTheme="minorHAnsi" w:hAnsiTheme="minorHAnsi" w:cstheme="minorHAnsi"/>
        </w:rPr>
      </w:pPr>
      <w:bookmarkStart w:id="3" w:name="_Toc200536675"/>
      <w:bookmarkStart w:id="4" w:name="_Toc201054046"/>
      <w:r w:rsidRPr="00DF6ADC">
        <w:rPr>
          <w:rFonts w:cstheme="minorHAnsi"/>
          <w:noProof/>
        </w:rPr>
        <w:lastRenderedPageBreak/>
        <w:drawing>
          <wp:anchor distT="0" distB="0" distL="114300" distR="114300" simplePos="0" relativeHeight="251660288" behindDoc="0" locked="0" layoutInCell="1" allowOverlap="1" wp14:anchorId="420FCA46" wp14:editId="57ECD0B9">
            <wp:simplePos x="0" y="0"/>
            <wp:positionH relativeFrom="column">
              <wp:posOffset>960755</wp:posOffset>
            </wp:positionH>
            <wp:positionV relativeFrom="paragraph">
              <wp:posOffset>1905</wp:posOffset>
            </wp:positionV>
            <wp:extent cx="3507740" cy="4394835"/>
            <wp:effectExtent l="0" t="0" r="0" b="0"/>
            <wp:wrapTopAndBottom/>
            <wp:docPr id="12061609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094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7740" cy="4394835"/>
                    </a:xfrm>
                    <a:prstGeom prst="rect">
                      <a:avLst/>
                    </a:prstGeom>
                  </pic:spPr>
                </pic:pic>
              </a:graphicData>
            </a:graphic>
            <wp14:sizeRelH relativeFrom="page">
              <wp14:pctWidth>0</wp14:pctWidth>
            </wp14:sizeRelH>
            <wp14:sizeRelV relativeFrom="page">
              <wp14:pctHeight>0</wp14:pctHeight>
            </wp14:sizeRelV>
          </wp:anchor>
        </w:drawing>
      </w:r>
      <w:r w:rsidRPr="00DF6ADC">
        <w:rPr>
          <w:noProof/>
        </w:rPr>
        <w:drawing>
          <wp:anchor distT="0" distB="0" distL="114300" distR="114300" simplePos="0" relativeHeight="251661312" behindDoc="0" locked="0" layoutInCell="1" allowOverlap="1" wp14:anchorId="41564C1B" wp14:editId="0CA603CF">
            <wp:simplePos x="0" y="0"/>
            <wp:positionH relativeFrom="column">
              <wp:posOffset>965200</wp:posOffset>
            </wp:positionH>
            <wp:positionV relativeFrom="paragraph">
              <wp:posOffset>3403009</wp:posOffset>
            </wp:positionV>
            <wp:extent cx="3503295" cy="4671060"/>
            <wp:effectExtent l="0" t="0" r="1905" b="2540"/>
            <wp:wrapTopAndBottom/>
            <wp:docPr id="12784635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359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295" cy="4671060"/>
                    </a:xfrm>
                    <a:prstGeom prst="rect">
                      <a:avLst/>
                    </a:prstGeom>
                  </pic:spPr>
                </pic:pic>
              </a:graphicData>
            </a:graphic>
            <wp14:sizeRelH relativeFrom="page">
              <wp14:pctWidth>0</wp14:pctWidth>
            </wp14:sizeRelH>
            <wp14:sizeRelV relativeFrom="page">
              <wp14:pctHeight>0</wp14:pctHeight>
            </wp14:sizeRelV>
          </wp:anchor>
        </w:drawing>
      </w:r>
      <w:bookmarkEnd w:id="4"/>
    </w:p>
    <w:p w14:paraId="2FB38566" w14:textId="45534AF6" w:rsidR="00DF6ADC" w:rsidRPr="00DF6ADC" w:rsidRDefault="00DF6ADC" w:rsidP="00DF6ADC"/>
    <w:p w14:paraId="69BAACCA" w14:textId="49EBA02F" w:rsidR="00427990" w:rsidRPr="00673E03" w:rsidRDefault="00427990" w:rsidP="00427990">
      <w:pPr>
        <w:pStyle w:val="Titre1"/>
        <w:jc w:val="both"/>
        <w:rPr>
          <w:rFonts w:asciiTheme="minorHAnsi" w:hAnsiTheme="minorHAnsi" w:cstheme="minorHAnsi"/>
        </w:rPr>
      </w:pPr>
      <w:bookmarkStart w:id="5" w:name="_Toc201054047"/>
      <w:r w:rsidRPr="00673E03">
        <w:rPr>
          <w:rFonts w:asciiTheme="minorHAnsi" w:hAnsiTheme="minorHAnsi" w:cstheme="minorHAnsi"/>
        </w:rPr>
        <w:lastRenderedPageBreak/>
        <w:t>Démarrage de l’application</w:t>
      </w:r>
      <w:bookmarkEnd w:id="3"/>
      <w:bookmarkEnd w:id="5"/>
    </w:p>
    <w:p w14:paraId="753AB64F" w14:textId="37F11D60" w:rsidR="00673E03" w:rsidRPr="00673E03" w:rsidRDefault="00427990" w:rsidP="00427990">
      <w:pPr>
        <w:jc w:val="both"/>
        <w:rPr>
          <w:rFonts w:cstheme="minorHAnsi"/>
        </w:rPr>
      </w:pPr>
      <w:r w:rsidRPr="00673E03">
        <w:rPr>
          <w:rFonts w:cstheme="minorHAnsi"/>
        </w:rPr>
        <w:t>Lorsque vous allez lancer l’application, une fenêtre demandant d’autoriser l’accès à vos données va apparaître. Cliquez sur « Autoriser » pour permettre toutes les connexions obligatoires au bon fonctionnement de l’application. Dans le cas où vous n’autorisez pas, l’application se lancera mais ne fonctionnera pas.</w:t>
      </w:r>
    </w:p>
    <w:p w14:paraId="773C7606" w14:textId="67D22ED5" w:rsidR="007B07D3" w:rsidRPr="00566F8E" w:rsidRDefault="00427990" w:rsidP="00566F8E">
      <w:pPr>
        <w:jc w:val="both"/>
        <w:rPr>
          <w:rFonts w:cstheme="minorHAnsi"/>
        </w:rPr>
      </w:pPr>
      <w:r w:rsidRPr="00673E03">
        <w:rPr>
          <w:rFonts w:cstheme="minorHAnsi"/>
          <w:noProof/>
        </w:rPr>
        <w:drawing>
          <wp:inline distT="0" distB="0" distL="0" distR="0" wp14:anchorId="6CE92AB8" wp14:editId="4818BF77">
            <wp:extent cx="5760720" cy="3237230"/>
            <wp:effectExtent l="0" t="0" r="5080" b="1270"/>
            <wp:docPr id="1970377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77965" name=""/>
                    <pic:cNvPicPr/>
                  </pic:nvPicPr>
                  <pic:blipFill>
                    <a:blip r:embed="rId15"/>
                    <a:stretch>
                      <a:fillRect/>
                    </a:stretch>
                  </pic:blipFill>
                  <pic:spPr>
                    <a:xfrm>
                      <a:off x="0" y="0"/>
                      <a:ext cx="5760720" cy="3237230"/>
                    </a:xfrm>
                    <a:prstGeom prst="rect">
                      <a:avLst/>
                    </a:prstGeom>
                  </pic:spPr>
                </pic:pic>
              </a:graphicData>
            </a:graphic>
          </wp:inline>
        </w:drawing>
      </w:r>
      <w:bookmarkStart w:id="6" w:name="_Toc200536676"/>
    </w:p>
    <w:p w14:paraId="430AE891" w14:textId="77777777" w:rsidR="007B07D3" w:rsidRPr="007B07D3" w:rsidRDefault="007B07D3" w:rsidP="007B07D3"/>
    <w:p w14:paraId="776FA6F4" w14:textId="23FF591B" w:rsidR="00427990" w:rsidRPr="00673E03" w:rsidRDefault="00427990" w:rsidP="00427990">
      <w:pPr>
        <w:pStyle w:val="Titre1"/>
        <w:jc w:val="both"/>
        <w:rPr>
          <w:rFonts w:asciiTheme="minorHAnsi" w:hAnsiTheme="minorHAnsi" w:cstheme="minorHAnsi"/>
        </w:rPr>
      </w:pPr>
      <w:bookmarkStart w:id="7" w:name="_Toc201054048"/>
      <w:r w:rsidRPr="00673E03">
        <w:rPr>
          <w:rFonts w:asciiTheme="minorHAnsi" w:hAnsiTheme="minorHAnsi" w:cstheme="minorHAnsi"/>
        </w:rPr>
        <w:t>Contenue de l’application</w:t>
      </w:r>
      <w:bookmarkEnd w:id="6"/>
      <w:bookmarkEnd w:id="7"/>
    </w:p>
    <w:p w14:paraId="66FF280B" w14:textId="77777777" w:rsidR="00427990" w:rsidRPr="00673E03" w:rsidRDefault="00427990" w:rsidP="00427990">
      <w:pPr>
        <w:jc w:val="both"/>
        <w:rPr>
          <w:rFonts w:cstheme="minorHAnsi"/>
        </w:rPr>
      </w:pPr>
    </w:p>
    <w:p w14:paraId="65B0128C" w14:textId="77777777" w:rsidR="00427990" w:rsidRPr="00673E03" w:rsidRDefault="00427990" w:rsidP="00427990">
      <w:pPr>
        <w:pStyle w:val="Titre2"/>
        <w:jc w:val="both"/>
        <w:rPr>
          <w:rFonts w:asciiTheme="minorHAnsi" w:hAnsiTheme="minorHAnsi" w:cstheme="minorHAnsi"/>
        </w:rPr>
      </w:pPr>
      <w:bookmarkStart w:id="8" w:name="_Toc200536677"/>
      <w:bookmarkStart w:id="9" w:name="_Toc201054049"/>
      <w:r w:rsidRPr="00673E03">
        <w:rPr>
          <w:rFonts w:asciiTheme="minorHAnsi" w:hAnsiTheme="minorHAnsi" w:cstheme="minorHAnsi"/>
        </w:rPr>
        <w:t>Accueil</w:t>
      </w:r>
      <w:bookmarkEnd w:id="8"/>
      <w:bookmarkEnd w:id="9"/>
    </w:p>
    <w:p w14:paraId="2EC47BEC" w14:textId="77777777" w:rsidR="00427990" w:rsidRPr="00673E03" w:rsidRDefault="00427990" w:rsidP="00427990">
      <w:pPr>
        <w:jc w:val="both"/>
        <w:rPr>
          <w:rFonts w:cstheme="minorHAnsi"/>
        </w:rPr>
      </w:pPr>
      <w:r w:rsidRPr="00673E03">
        <w:rPr>
          <w:rFonts w:cstheme="minorHAnsi"/>
        </w:rPr>
        <w:t>Une fois l’application lancée et la demande précédente acceptée, vous aurez accès à l’application. Vous serez sur la page d’accueil. Dans l’accueil, vous aurez deux options : soit vous pourrez accéder à l’affichage de l’historique des fiches d’intervention et des articles à refacturer, soit vous pourrez saisir une nouvelle fiche d’intervention.</w:t>
      </w:r>
    </w:p>
    <w:p w14:paraId="42D2D843" w14:textId="77777777" w:rsidR="00427990" w:rsidRPr="00673E03" w:rsidRDefault="00427990" w:rsidP="00427990">
      <w:pPr>
        <w:jc w:val="both"/>
        <w:rPr>
          <w:rFonts w:cstheme="minorHAnsi"/>
        </w:rPr>
      </w:pPr>
      <w:r w:rsidRPr="00673E03">
        <w:rPr>
          <w:rFonts w:cstheme="minorHAnsi"/>
          <w:noProof/>
        </w:rPr>
        <w:lastRenderedPageBreak/>
        <w:drawing>
          <wp:inline distT="0" distB="0" distL="0" distR="0" wp14:anchorId="78762459" wp14:editId="675D6EA7">
            <wp:extent cx="5760720" cy="3219450"/>
            <wp:effectExtent l="0" t="0" r="5080" b="6350"/>
            <wp:docPr id="1921052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2456" name=""/>
                    <pic:cNvPicPr/>
                  </pic:nvPicPr>
                  <pic:blipFill>
                    <a:blip r:embed="rId16"/>
                    <a:stretch>
                      <a:fillRect/>
                    </a:stretch>
                  </pic:blipFill>
                  <pic:spPr>
                    <a:xfrm>
                      <a:off x="0" y="0"/>
                      <a:ext cx="5760720" cy="3219450"/>
                    </a:xfrm>
                    <a:prstGeom prst="rect">
                      <a:avLst/>
                    </a:prstGeom>
                  </pic:spPr>
                </pic:pic>
              </a:graphicData>
            </a:graphic>
          </wp:inline>
        </w:drawing>
      </w:r>
    </w:p>
    <w:p w14:paraId="21CA1C2D" w14:textId="77777777" w:rsidR="00427990" w:rsidRPr="00673E03" w:rsidRDefault="00427990" w:rsidP="00427990">
      <w:pPr>
        <w:jc w:val="both"/>
        <w:rPr>
          <w:rFonts w:cstheme="minorHAnsi"/>
        </w:rPr>
      </w:pPr>
    </w:p>
    <w:p w14:paraId="61A7BDBE" w14:textId="77777777" w:rsidR="00427990" w:rsidRPr="00673E03" w:rsidRDefault="00427990" w:rsidP="00427990">
      <w:pPr>
        <w:pStyle w:val="Titre2"/>
        <w:jc w:val="both"/>
        <w:rPr>
          <w:rFonts w:asciiTheme="minorHAnsi" w:hAnsiTheme="minorHAnsi" w:cstheme="minorHAnsi"/>
        </w:rPr>
      </w:pPr>
      <w:bookmarkStart w:id="10" w:name="_Toc200536678"/>
      <w:bookmarkStart w:id="11" w:name="_Toc201054050"/>
      <w:r w:rsidRPr="00673E03">
        <w:rPr>
          <w:rFonts w:asciiTheme="minorHAnsi" w:hAnsiTheme="minorHAnsi" w:cstheme="minorHAnsi"/>
        </w:rPr>
        <w:t>Saisie d’une nouvelle fiche d’intervention</w:t>
      </w:r>
      <w:bookmarkEnd w:id="10"/>
      <w:bookmarkEnd w:id="11"/>
    </w:p>
    <w:p w14:paraId="228D73F7" w14:textId="77777777" w:rsidR="00427990" w:rsidRPr="00673E03" w:rsidRDefault="00427990" w:rsidP="00427990">
      <w:pPr>
        <w:jc w:val="both"/>
        <w:rPr>
          <w:rFonts w:cstheme="minorHAnsi"/>
        </w:rPr>
      </w:pPr>
    </w:p>
    <w:p w14:paraId="27A69F2D" w14:textId="77777777" w:rsidR="00427990" w:rsidRPr="00673E03" w:rsidRDefault="00427990" w:rsidP="00427990">
      <w:pPr>
        <w:pStyle w:val="Titre3"/>
        <w:jc w:val="both"/>
        <w:rPr>
          <w:rFonts w:asciiTheme="minorHAnsi" w:hAnsiTheme="minorHAnsi" w:cstheme="minorHAnsi"/>
        </w:rPr>
      </w:pPr>
      <w:bookmarkStart w:id="12" w:name="_Toc200536679"/>
      <w:bookmarkStart w:id="13" w:name="_Toc201054051"/>
      <w:r w:rsidRPr="00673E03">
        <w:rPr>
          <w:rFonts w:asciiTheme="minorHAnsi" w:hAnsiTheme="minorHAnsi" w:cstheme="minorHAnsi"/>
        </w:rPr>
        <w:t>Premier écran</w:t>
      </w:r>
      <w:bookmarkEnd w:id="12"/>
      <w:bookmarkEnd w:id="13"/>
    </w:p>
    <w:p w14:paraId="1E4BC562" w14:textId="1EC6E304" w:rsidR="00427990" w:rsidRPr="00673E03" w:rsidRDefault="00427990" w:rsidP="00427990">
      <w:pPr>
        <w:jc w:val="both"/>
        <w:rPr>
          <w:rFonts w:cstheme="minorHAnsi"/>
        </w:rPr>
      </w:pPr>
      <w:r w:rsidRPr="00673E03">
        <w:rPr>
          <w:rFonts w:cstheme="minorHAnsi"/>
        </w:rPr>
        <w:t>Si vous voulez saisir une fiche d’intervention, cliquez sur le bouton « Nouvelle fiche d’intervention » (bouton à gauche). Un premier écran va apparaître, vous demandant le centre où vous êtes en intervention.</w:t>
      </w:r>
    </w:p>
    <w:p w14:paraId="399AD553" w14:textId="4EFFE173" w:rsidR="00427990" w:rsidRDefault="00427990" w:rsidP="00427990">
      <w:pPr>
        <w:jc w:val="both"/>
        <w:rPr>
          <w:rFonts w:cstheme="minorHAnsi"/>
        </w:rPr>
      </w:pPr>
      <w:r w:rsidRPr="00673E03">
        <w:rPr>
          <w:rFonts w:cstheme="minorHAnsi"/>
          <w:noProof/>
        </w:rPr>
        <w:drawing>
          <wp:inline distT="0" distB="0" distL="0" distR="0" wp14:anchorId="066AF455" wp14:editId="502C176D">
            <wp:extent cx="5760720" cy="3234055"/>
            <wp:effectExtent l="0" t="0" r="5080" b="4445"/>
            <wp:docPr id="1759315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15886" name=""/>
                    <pic:cNvPicPr/>
                  </pic:nvPicPr>
                  <pic:blipFill>
                    <a:blip r:embed="rId17"/>
                    <a:stretch>
                      <a:fillRect/>
                    </a:stretch>
                  </pic:blipFill>
                  <pic:spPr>
                    <a:xfrm>
                      <a:off x="0" y="0"/>
                      <a:ext cx="5760720" cy="3234055"/>
                    </a:xfrm>
                    <a:prstGeom prst="rect">
                      <a:avLst/>
                    </a:prstGeom>
                  </pic:spPr>
                </pic:pic>
              </a:graphicData>
            </a:graphic>
          </wp:inline>
        </w:drawing>
      </w:r>
    </w:p>
    <w:p w14:paraId="3D3D11AA" w14:textId="77777777" w:rsidR="00673E03" w:rsidRPr="00673E03" w:rsidRDefault="00673E03" w:rsidP="00427990">
      <w:pPr>
        <w:jc w:val="both"/>
        <w:rPr>
          <w:rFonts w:cstheme="minorHAnsi"/>
        </w:rPr>
      </w:pPr>
    </w:p>
    <w:p w14:paraId="2AD3AF62" w14:textId="6ADB6F23" w:rsidR="00427990" w:rsidRPr="00673E03" w:rsidRDefault="00427990" w:rsidP="00427990">
      <w:pPr>
        <w:jc w:val="both"/>
        <w:rPr>
          <w:rFonts w:cstheme="minorHAnsi"/>
        </w:rPr>
      </w:pPr>
      <w:r w:rsidRPr="00673E03">
        <w:rPr>
          <w:rFonts w:cstheme="minorHAnsi"/>
        </w:rPr>
        <w:t>Dans cette liste déroulante, vous trouverez le nom de tous les centres. Vous pouvez saisir à la main le nom du centre pour le trouver plus facilement dans la liste déroulante. Une fois le centre sélectionné, cliquez sur « Suivant ».</w:t>
      </w:r>
    </w:p>
    <w:p w14:paraId="15FC18EC" w14:textId="77777777" w:rsidR="00427990" w:rsidRPr="00673E03" w:rsidRDefault="00427990" w:rsidP="00427990">
      <w:pPr>
        <w:jc w:val="both"/>
        <w:rPr>
          <w:rFonts w:cstheme="minorHAnsi"/>
        </w:rPr>
      </w:pPr>
    </w:p>
    <w:p w14:paraId="0354D2CE" w14:textId="77777777" w:rsidR="00427990" w:rsidRPr="00673E03" w:rsidRDefault="00427990" w:rsidP="00427990">
      <w:pPr>
        <w:pStyle w:val="Titre3"/>
        <w:jc w:val="both"/>
        <w:rPr>
          <w:rFonts w:asciiTheme="minorHAnsi" w:hAnsiTheme="minorHAnsi" w:cstheme="minorHAnsi"/>
        </w:rPr>
      </w:pPr>
      <w:bookmarkStart w:id="14" w:name="_Toc200536680"/>
      <w:bookmarkStart w:id="15" w:name="_Toc201054052"/>
      <w:r w:rsidRPr="00673E03">
        <w:rPr>
          <w:rFonts w:asciiTheme="minorHAnsi" w:hAnsiTheme="minorHAnsi" w:cstheme="minorHAnsi"/>
        </w:rPr>
        <w:t>Second écran</w:t>
      </w:r>
      <w:bookmarkEnd w:id="14"/>
      <w:bookmarkEnd w:id="15"/>
    </w:p>
    <w:p w14:paraId="5C725847" w14:textId="7F437D62" w:rsidR="00427990" w:rsidRPr="00673E03" w:rsidRDefault="00427990" w:rsidP="00427990">
      <w:pPr>
        <w:jc w:val="both"/>
        <w:rPr>
          <w:rFonts w:cstheme="minorHAnsi"/>
        </w:rPr>
      </w:pPr>
      <w:r w:rsidRPr="00673E03">
        <w:rPr>
          <w:rFonts w:cstheme="minorHAnsi"/>
        </w:rPr>
        <w:t>Dans ce second écran, la fiche d’intervention va s’afficher. Au début de la fiche, le nom et le prénom du technicien qui saisit la fiche sont remplis automatiquement. L’adresse mail du centre, le nom du centre et la société associée au centre sont saisis automatiquement, grâce à la sélection du centre effectuée sur l’écran précédent.</w:t>
      </w:r>
    </w:p>
    <w:p w14:paraId="1B1F7551" w14:textId="5B2E198D" w:rsidR="00427990" w:rsidRDefault="00427990" w:rsidP="00427990">
      <w:pPr>
        <w:jc w:val="both"/>
        <w:rPr>
          <w:rFonts w:cstheme="minorHAnsi"/>
        </w:rPr>
      </w:pPr>
      <w:r w:rsidRPr="00673E03">
        <w:rPr>
          <w:rFonts w:cstheme="minorHAnsi"/>
          <w:noProof/>
        </w:rPr>
        <w:drawing>
          <wp:inline distT="0" distB="0" distL="0" distR="0" wp14:anchorId="468B936E" wp14:editId="73A3ACD6">
            <wp:extent cx="5760720" cy="3239135"/>
            <wp:effectExtent l="0" t="0" r="5080" b="0"/>
            <wp:docPr id="173723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3559" name=""/>
                    <pic:cNvPicPr/>
                  </pic:nvPicPr>
                  <pic:blipFill>
                    <a:blip r:embed="rId18"/>
                    <a:stretch>
                      <a:fillRect/>
                    </a:stretch>
                  </pic:blipFill>
                  <pic:spPr>
                    <a:xfrm>
                      <a:off x="0" y="0"/>
                      <a:ext cx="5760720" cy="3239135"/>
                    </a:xfrm>
                    <a:prstGeom prst="rect">
                      <a:avLst/>
                    </a:prstGeom>
                  </pic:spPr>
                </pic:pic>
              </a:graphicData>
            </a:graphic>
          </wp:inline>
        </w:drawing>
      </w:r>
    </w:p>
    <w:p w14:paraId="4BCB1F65" w14:textId="77777777" w:rsidR="00673E03" w:rsidRPr="00673E03" w:rsidRDefault="00673E03" w:rsidP="00427990">
      <w:pPr>
        <w:jc w:val="both"/>
        <w:rPr>
          <w:rFonts w:cstheme="minorHAnsi"/>
        </w:rPr>
      </w:pPr>
    </w:p>
    <w:p w14:paraId="20E45475" w14:textId="77777777" w:rsidR="00427990" w:rsidRPr="00673E03" w:rsidRDefault="00427990" w:rsidP="00427990">
      <w:pPr>
        <w:jc w:val="both"/>
        <w:rPr>
          <w:rFonts w:cstheme="minorHAnsi"/>
        </w:rPr>
      </w:pPr>
      <w:r w:rsidRPr="00673E03">
        <w:rPr>
          <w:rFonts w:cstheme="minorHAnsi"/>
        </w:rPr>
        <w:t>Saisissez tous les autres champs qui sont obligatoires.</w:t>
      </w:r>
    </w:p>
    <w:p w14:paraId="05B51547" w14:textId="77777777" w:rsidR="00427990" w:rsidRPr="00673E03" w:rsidRDefault="00427990" w:rsidP="00427990">
      <w:pPr>
        <w:jc w:val="both"/>
        <w:rPr>
          <w:rFonts w:cstheme="minorHAnsi"/>
        </w:rPr>
      </w:pPr>
    </w:p>
    <w:p w14:paraId="0EFE01DD" w14:textId="77777777" w:rsidR="00427990" w:rsidRPr="00673E03" w:rsidRDefault="00427990" w:rsidP="00427990">
      <w:pPr>
        <w:pStyle w:val="Titre4"/>
        <w:jc w:val="both"/>
        <w:rPr>
          <w:rFonts w:asciiTheme="minorHAnsi" w:hAnsiTheme="minorHAnsi" w:cstheme="minorHAnsi"/>
        </w:rPr>
      </w:pPr>
      <w:r w:rsidRPr="00673E03">
        <w:rPr>
          <w:rFonts w:asciiTheme="minorHAnsi" w:hAnsiTheme="minorHAnsi" w:cstheme="minorHAnsi"/>
        </w:rPr>
        <w:t>Article à refacturer</w:t>
      </w:r>
    </w:p>
    <w:p w14:paraId="419A302F" w14:textId="77777777" w:rsidR="00427990" w:rsidRPr="00673E03" w:rsidRDefault="00427990" w:rsidP="00427990">
      <w:pPr>
        <w:jc w:val="both"/>
        <w:rPr>
          <w:rFonts w:cstheme="minorHAnsi"/>
        </w:rPr>
      </w:pPr>
      <w:r w:rsidRPr="00673E03">
        <w:rPr>
          <w:rFonts w:cstheme="minorHAnsi"/>
        </w:rPr>
        <w:t>Lorsque vous arrivez à ce stade du formulaire, s’il n’y a pas d’article à refacturer, laissez le curseur désactivé.</w:t>
      </w:r>
    </w:p>
    <w:p w14:paraId="53375E0E" w14:textId="77777777" w:rsidR="00427990" w:rsidRPr="00673E03" w:rsidRDefault="00427990" w:rsidP="00427990">
      <w:pPr>
        <w:jc w:val="both"/>
        <w:rPr>
          <w:rFonts w:cstheme="minorHAnsi"/>
        </w:rPr>
      </w:pPr>
      <w:r w:rsidRPr="00673E03">
        <w:rPr>
          <w:rFonts w:cstheme="minorHAnsi"/>
          <w:noProof/>
        </w:rPr>
        <w:lastRenderedPageBreak/>
        <w:drawing>
          <wp:inline distT="0" distB="0" distL="0" distR="0" wp14:anchorId="692A91B0" wp14:editId="21240832">
            <wp:extent cx="5759625" cy="3189768"/>
            <wp:effectExtent l="0" t="0" r="0" b="0"/>
            <wp:docPr id="1630191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91160" name=""/>
                    <pic:cNvPicPr/>
                  </pic:nvPicPr>
                  <pic:blipFill>
                    <a:blip r:embed="rId19"/>
                    <a:stretch>
                      <a:fillRect/>
                    </a:stretch>
                  </pic:blipFill>
                  <pic:spPr>
                    <a:xfrm>
                      <a:off x="0" y="0"/>
                      <a:ext cx="5782089" cy="3202209"/>
                    </a:xfrm>
                    <a:prstGeom prst="rect">
                      <a:avLst/>
                    </a:prstGeom>
                  </pic:spPr>
                </pic:pic>
              </a:graphicData>
            </a:graphic>
          </wp:inline>
        </w:drawing>
      </w:r>
    </w:p>
    <w:p w14:paraId="0E2016E8" w14:textId="77777777" w:rsidR="00427990" w:rsidRPr="00673E03" w:rsidRDefault="00427990" w:rsidP="00427990">
      <w:pPr>
        <w:jc w:val="both"/>
        <w:rPr>
          <w:rFonts w:cstheme="minorHAnsi"/>
        </w:rPr>
      </w:pPr>
    </w:p>
    <w:p w14:paraId="001B7144" w14:textId="77777777" w:rsidR="00427990" w:rsidRPr="00673E03" w:rsidRDefault="00427990" w:rsidP="00427990">
      <w:pPr>
        <w:jc w:val="both"/>
        <w:rPr>
          <w:rFonts w:cstheme="minorHAnsi"/>
        </w:rPr>
      </w:pPr>
      <w:r w:rsidRPr="00673E03">
        <w:rPr>
          <w:rFonts w:cstheme="minorHAnsi"/>
        </w:rPr>
        <w:t>Sinon, si des articles sont à refacturer, activez le curseur. Une fois le curseur activé, deux champs vont apparaître : une liste déroulante où se trouvent tous les articles pouvant être refacturés. Pour trouver l’article, vous pouvez taper son nom et le retrouver plus facilement dans la liste déroulante. Puis, saisissez la quantité de cet article à refacturer. Dans le cas où l’article est sérialisé, un troisième champ va apparaître, où vous devrez saisir le numéro de série de l’article. Vous trouverez aussi un compteur qui augmente de 1 en 1 pour chaque article refacturé, ce qui vous confirme que l’ajout s’est bien effectué.</w:t>
      </w:r>
    </w:p>
    <w:p w14:paraId="37D4ECE9" w14:textId="77777777" w:rsidR="00427990" w:rsidRPr="00673E03" w:rsidRDefault="00427990" w:rsidP="00427990">
      <w:pPr>
        <w:jc w:val="both"/>
        <w:rPr>
          <w:rFonts w:cstheme="minorHAnsi"/>
        </w:rPr>
      </w:pPr>
    </w:p>
    <w:p w14:paraId="2BB95A9C" w14:textId="4A80338B" w:rsidR="00427990" w:rsidRPr="00673E03" w:rsidRDefault="00427990" w:rsidP="00427990">
      <w:pPr>
        <w:jc w:val="both"/>
        <w:rPr>
          <w:rFonts w:cstheme="minorHAnsi"/>
        </w:rPr>
      </w:pPr>
      <w:r w:rsidRPr="00673E03">
        <w:rPr>
          <w:rFonts w:cstheme="minorHAnsi"/>
          <w:noProof/>
        </w:rPr>
        <w:lastRenderedPageBreak/>
        <w:drawing>
          <wp:inline distT="0" distB="0" distL="0" distR="0" wp14:anchorId="7E5B3848" wp14:editId="0C8B255C">
            <wp:extent cx="5760720" cy="3223895"/>
            <wp:effectExtent l="0" t="0" r="5080" b="1905"/>
            <wp:docPr id="1566990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0808" name=""/>
                    <pic:cNvPicPr/>
                  </pic:nvPicPr>
                  <pic:blipFill>
                    <a:blip r:embed="rId20"/>
                    <a:stretch>
                      <a:fillRect/>
                    </a:stretch>
                  </pic:blipFill>
                  <pic:spPr>
                    <a:xfrm>
                      <a:off x="0" y="0"/>
                      <a:ext cx="5760720" cy="3223895"/>
                    </a:xfrm>
                    <a:prstGeom prst="rect">
                      <a:avLst/>
                    </a:prstGeom>
                  </pic:spPr>
                </pic:pic>
              </a:graphicData>
            </a:graphic>
          </wp:inline>
        </w:drawing>
      </w:r>
    </w:p>
    <w:p w14:paraId="29F62E3B" w14:textId="77777777" w:rsidR="00427990" w:rsidRPr="00673E03" w:rsidRDefault="00427990" w:rsidP="00427990">
      <w:pPr>
        <w:pStyle w:val="Titre4"/>
        <w:jc w:val="both"/>
        <w:rPr>
          <w:rFonts w:asciiTheme="minorHAnsi" w:hAnsiTheme="minorHAnsi" w:cstheme="minorHAnsi"/>
          <w:i w:val="0"/>
          <w:iCs w:val="0"/>
        </w:rPr>
      </w:pPr>
    </w:p>
    <w:p w14:paraId="645845DB" w14:textId="77777777" w:rsidR="00427990" w:rsidRPr="00673E03" w:rsidRDefault="00427990" w:rsidP="00427990">
      <w:pPr>
        <w:pStyle w:val="Titre4"/>
        <w:jc w:val="both"/>
        <w:rPr>
          <w:rFonts w:asciiTheme="minorHAnsi" w:hAnsiTheme="minorHAnsi" w:cstheme="minorHAnsi"/>
        </w:rPr>
      </w:pPr>
      <w:r w:rsidRPr="00673E03">
        <w:rPr>
          <w:rFonts w:asciiTheme="minorHAnsi" w:hAnsiTheme="minorHAnsi" w:cstheme="minorHAnsi"/>
        </w:rPr>
        <w:t xml:space="preserve">Personne présent sur site </w:t>
      </w:r>
    </w:p>
    <w:p w14:paraId="297CBF49" w14:textId="77777777" w:rsidR="00427990" w:rsidRPr="00673E03" w:rsidRDefault="00427990" w:rsidP="00427990">
      <w:pPr>
        <w:jc w:val="both"/>
        <w:rPr>
          <w:rFonts w:cstheme="minorHAnsi"/>
        </w:rPr>
      </w:pPr>
      <w:r w:rsidRPr="00673E03">
        <w:rPr>
          <w:rFonts w:cstheme="minorHAnsi"/>
        </w:rPr>
        <w:t>Ensuite, vous trouverez une liste déroulante avec deux options : « Oui » / « Non ». Si une personne était présente, sélectionnez « Oui » ; deux champs vont apparaître, un pour le nom et un autre pour le prénom de la personne sur site. S’il n’y avait personne sur site, sélectionnez « Non » et continuez la saisie du formulaire.</w:t>
      </w:r>
    </w:p>
    <w:p w14:paraId="31C311C9" w14:textId="77777777" w:rsidR="00427990" w:rsidRPr="00673E03" w:rsidRDefault="00427990" w:rsidP="00427990">
      <w:pPr>
        <w:jc w:val="both"/>
        <w:rPr>
          <w:rFonts w:cstheme="minorHAnsi"/>
        </w:rPr>
      </w:pPr>
    </w:p>
    <w:p w14:paraId="238E23B0" w14:textId="77777777" w:rsidR="00427990" w:rsidRPr="00673E03" w:rsidRDefault="00427990" w:rsidP="00427990">
      <w:pPr>
        <w:jc w:val="both"/>
        <w:rPr>
          <w:rFonts w:cstheme="minorHAnsi"/>
        </w:rPr>
      </w:pPr>
      <w:r w:rsidRPr="00673E03">
        <w:rPr>
          <w:rFonts w:cstheme="minorHAnsi"/>
          <w:noProof/>
        </w:rPr>
        <w:drawing>
          <wp:inline distT="0" distB="0" distL="0" distR="0" wp14:anchorId="5124EFFF" wp14:editId="1117DE9C">
            <wp:extent cx="5760720" cy="3230880"/>
            <wp:effectExtent l="0" t="0" r="5080" b="0"/>
            <wp:docPr id="1905658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58337" name=""/>
                    <pic:cNvPicPr/>
                  </pic:nvPicPr>
                  <pic:blipFill>
                    <a:blip r:embed="rId21"/>
                    <a:stretch>
                      <a:fillRect/>
                    </a:stretch>
                  </pic:blipFill>
                  <pic:spPr>
                    <a:xfrm>
                      <a:off x="0" y="0"/>
                      <a:ext cx="5760720" cy="3230880"/>
                    </a:xfrm>
                    <a:prstGeom prst="rect">
                      <a:avLst/>
                    </a:prstGeom>
                  </pic:spPr>
                </pic:pic>
              </a:graphicData>
            </a:graphic>
          </wp:inline>
        </w:drawing>
      </w:r>
    </w:p>
    <w:p w14:paraId="1EFBDE59" w14:textId="77777777" w:rsidR="00427990" w:rsidRPr="00673E03" w:rsidRDefault="00427990" w:rsidP="00427990">
      <w:pPr>
        <w:jc w:val="both"/>
        <w:rPr>
          <w:rFonts w:cstheme="minorHAnsi"/>
        </w:rPr>
      </w:pPr>
    </w:p>
    <w:p w14:paraId="3A36C304" w14:textId="62DE8215" w:rsidR="00427990" w:rsidRPr="00673E03" w:rsidRDefault="00427990" w:rsidP="00427990">
      <w:pPr>
        <w:jc w:val="both"/>
        <w:rPr>
          <w:rFonts w:cstheme="minorHAnsi"/>
        </w:rPr>
      </w:pPr>
      <w:r w:rsidRPr="00673E03">
        <w:rPr>
          <w:rFonts w:cstheme="minorHAnsi"/>
          <w:noProof/>
        </w:rPr>
        <w:drawing>
          <wp:inline distT="0" distB="0" distL="0" distR="0" wp14:anchorId="5BC3B966" wp14:editId="7EAC56C4">
            <wp:extent cx="5760720" cy="3234055"/>
            <wp:effectExtent l="0" t="0" r="5080" b="4445"/>
            <wp:docPr id="2037130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0858" name=""/>
                    <pic:cNvPicPr/>
                  </pic:nvPicPr>
                  <pic:blipFill>
                    <a:blip r:embed="rId22"/>
                    <a:stretch>
                      <a:fillRect/>
                    </a:stretch>
                  </pic:blipFill>
                  <pic:spPr>
                    <a:xfrm>
                      <a:off x="0" y="0"/>
                      <a:ext cx="5760720" cy="3234055"/>
                    </a:xfrm>
                    <a:prstGeom prst="rect">
                      <a:avLst/>
                    </a:prstGeom>
                  </pic:spPr>
                </pic:pic>
              </a:graphicData>
            </a:graphic>
          </wp:inline>
        </w:drawing>
      </w:r>
    </w:p>
    <w:p w14:paraId="61E4559B" w14:textId="77777777" w:rsidR="00427990" w:rsidRPr="00673E03" w:rsidRDefault="00427990" w:rsidP="00427990">
      <w:pPr>
        <w:jc w:val="both"/>
        <w:rPr>
          <w:rFonts w:cstheme="minorHAnsi"/>
        </w:rPr>
      </w:pPr>
    </w:p>
    <w:p w14:paraId="0FB4FD65" w14:textId="77777777" w:rsidR="00427990" w:rsidRPr="00673E03" w:rsidRDefault="00427990" w:rsidP="00427990">
      <w:pPr>
        <w:pStyle w:val="Titre3"/>
        <w:rPr>
          <w:rFonts w:asciiTheme="minorHAnsi" w:hAnsiTheme="minorHAnsi" w:cstheme="minorHAnsi"/>
        </w:rPr>
      </w:pPr>
      <w:bookmarkStart w:id="16" w:name="_Toc201054053"/>
      <w:r w:rsidRPr="00673E03">
        <w:rPr>
          <w:rFonts w:asciiTheme="minorHAnsi" w:hAnsiTheme="minorHAnsi" w:cstheme="minorHAnsi"/>
        </w:rPr>
        <w:t>Fin du formulaire</w:t>
      </w:r>
      <w:bookmarkEnd w:id="16"/>
    </w:p>
    <w:p w14:paraId="2D69B641" w14:textId="77777777" w:rsidR="00427990" w:rsidRDefault="00427990" w:rsidP="00427990">
      <w:pPr>
        <w:jc w:val="both"/>
        <w:rPr>
          <w:rFonts w:cstheme="minorHAnsi"/>
        </w:rPr>
      </w:pPr>
      <w:r w:rsidRPr="00673E03">
        <w:rPr>
          <w:rFonts w:cstheme="minorHAnsi"/>
        </w:rPr>
        <w:t>Une fois que vous avez saisie tous les champs cliquez sur « Valider » un message en haut de l’écran vous confirmera l’envoie.</w:t>
      </w:r>
    </w:p>
    <w:p w14:paraId="568D38AD" w14:textId="77777777" w:rsidR="000533DE" w:rsidRPr="00673E03" w:rsidRDefault="000533DE" w:rsidP="00427990">
      <w:pPr>
        <w:jc w:val="both"/>
        <w:rPr>
          <w:rFonts w:cstheme="minorHAnsi"/>
        </w:rPr>
      </w:pPr>
    </w:p>
    <w:p w14:paraId="4B8195AF" w14:textId="77777777" w:rsidR="00427990" w:rsidRPr="00673E03" w:rsidRDefault="00427990" w:rsidP="00427990">
      <w:pPr>
        <w:pStyle w:val="Titre2"/>
        <w:jc w:val="both"/>
        <w:rPr>
          <w:rFonts w:asciiTheme="minorHAnsi" w:hAnsiTheme="minorHAnsi" w:cstheme="minorHAnsi"/>
        </w:rPr>
      </w:pPr>
      <w:bookmarkStart w:id="17" w:name="_Toc200536681"/>
      <w:bookmarkStart w:id="18" w:name="_Toc201054054"/>
      <w:r w:rsidRPr="00673E03">
        <w:rPr>
          <w:rFonts w:asciiTheme="minorHAnsi" w:hAnsiTheme="minorHAnsi" w:cstheme="minorHAnsi"/>
        </w:rPr>
        <w:t>Historique des fiches d’intervention</w:t>
      </w:r>
      <w:bookmarkEnd w:id="17"/>
      <w:bookmarkEnd w:id="18"/>
    </w:p>
    <w:p w14:paraId="45582BA6" w14:textId="77777777" w:rsidR="00427990" w:rsidRPr="00673E03" w:rsidRDefault="00427990" w:rsidP="00427990">
      <w:pPr>
        <w:jc w:val="both"/>
        <w:rPr>
          <w:rFonts w:cstheme="minorHAnsi"/>
        </w:rPr>
      </w:pPr>
    </w:p>
    <w:p w14:paraId="435669F2" w14:textId="0D3140AA" w:rsidR="00427990" w:rsidRDefault="00427990" w:rsidP="00427990">
      <w:pPr>
        <w:jc w:val="both"/>
        <w:rPr>
          <w:rFonts w:cstheme="minorHAnsi"/>
        </w:rPr>
      </w:pPr>
      <w:r w:rsidRPr="00673E03">
        <w:rPr>
          <w:rFonts w:cstheme="minorHAnsi"/>
        </w:rPr>
        <w:t>Pour afficher la liste des fiches d’intervention et des articles à refacturer dans l’accueil, cliquez sur le bouton « Afficher les fiches d’intervention » (bouton à droite). Une fois sur cet écran, deux options à gauche s’affichent.</w:t>
      </w:r>
    </w:p>
    <w:p w14:paraId="1BD7F999" w14:textId="77777777" w:rsidR="00673E03" w:rsidRPr="00673E03" w:rsidRDefault="00673E03" w:rsidP="00427990">
      <w:pPr>
        <w:jc w:val="both"/>
        <w:rPr>
          <w:rFonts w:cstheme="minorHAnsi"/>
        </w:rPr>
      </w:pPr>
    </w:p>
    <w:p w14:paraId="652B5110" w14:textId="77777777" w:rsidR="00427990" w:rsidRPr="00673E03" w:rsidRDefault="00427990" w:rsidP="00427990">
      <w:pPr>
        <w:pStyle w:val="Titre3"/>
        <w:jc w:val="both"/>
        <w:rPr>
          <w:rFonts w:asciiTheme="minorHAnsi" w:hAnsiTheme="minorHAnsi" w:cstheme="minorHAnsi"/>
        </w:rPr>
      </w:pPr>
      <w:bookmarkStart w:id="19" w:name="_Toc200536682"/>
      <w:bookmarkStart w:id="20" w:name="_Toc201054055"/>
      <w:r w:rsidRPr="00673E03">
        <w:rPr>
          <w:rFonts w:asciiTheme="minorHAnsi" w:hAnsiTheme="minorHAnsi" w:cstheme="minorHAnsi"/>
        </w:rPr>
        <w:t>Fiches d’inter</w:t>
      </w:r>
      <w:bookmarkEnd w:id="19"/>
      <w:bookmarkEnd w:id="20"/>
    </w:p>
    <w:p w14:paraId="0E9C7487" w14:textId="478F2E69" w:rsidR="00427990" w:rsidRPr="00673E03" w:rsidRDefault="00427990" w:rsidP="00427990">
      <w:pPr>
        <w:jc w:val="both"/>
        <w:rPr>
          <w:rFonts w:cstheme="minorHAnsi"/>
        </w:rPr>
      </w:pPr>
      <w:r w:rsidRPr="00673E03">
        <w:rPr>
          <w:rFonts w:cstheme="minorHAnsi"/>
        </w:rPr>
        <w:t>Dans cette première option, vous trouverez le résumé de toutes les fiches d’intervention.</w:t>
      </w:r>
    </w:p>
    <w:p w14:paraId="232F281A" w14:textId="77777777" w:rsidR="00427990" w:rsidRPr="00673E03" w:rsidRDefault="00427990" w:rsidP="00427990">
      <w:pPr>
        <w:jc w:val="both"/>
        <w:rPr>
          <w:rFonts w:cstheme="minorHAnsi"/>
        </w:rPr>
      </w:pPr>
      <w:r w:rsidRPr="00673E03">
        <w:rPr>
          <w:rFonts w:cstheme="minorHAnsi"/>
          <w:noProof/>
        </w:rPr>
        <w:lastRenderedPageBreak/>
        <w:drawing>
          <wp:inline distT="0" distB="0" distL="0" distR="0" wp14:anchorId="34899FCE" wp14:editId="1EC46C64">
            <wp:extent cx="5760720" cy="3251200"/>
            <wp:effectExtent l="0" t="0" r="5080" b="0"/>
            <wp:docPr id="270317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17417" name=""/>
                    <pic:cNvPicPr/>
                  </pic:nvPicPr>
                  <pic:blipFill>
                    <a:blip r:embed="rId23"/>
                    <a:stretch>
                      <a:fillRect/>
                    </a:stretch>
                  </pic:blipFill>
                  <pic:spPr>
                    <a:xfrm>
                      <a:off x="0" y="0"/>
                      <a:ext cx="5760720" cy="3251200"/>
                    </a:xfrm>
                    <a:prstGeom prst="rect">
                      <a:avLst/>
                    </a:prstGeom>
                  </pic:spPr>
                </pic:pic>
              </a:graphicData>
            </a:graphic>
          </wp:inline>
        </w:drawing>
      </w:r>
    </w:p>
    <w:p w14:paraId="2FE868D0" w14:textId="77777777" w:rsidR="00427990" w:rsidRPr="00673E03" w:rsidRDefault="00427990" w:rsidP="00427990">
      <w:pPr>
        <w:jc w:val="both"/>
        <w:rPr>
          <w:rFonts w:cstheme="minorHAnsi"/>
        </w:rPr>
      </w:pPr>
    </w:p>
    <w:p w14:paraId="0209BA99" w14:textId="77777777" w:rsidR="00427990" w:rsidRPr="00673E03" w:rsidRDefault="00427990" w:rsidP="00427990">
      <w:pPr>
        <w:pStyle w:val="Titre3"/>
        <w:jc w:val="both"/>
        <w:rPr>
          <w:rFonts w:asciiTheme="minorHAnsi" w:hAnsiTheme="minorHAnsi" w:cstheme="minorHAnsi"/>
        </w:rPr>
      </w:pPr>
      <w:bookmarkStart w:id="21" w:name="_Toc200536683"/>
      <w:bookmarkStart w:id="22" w:name="_Toc201054056"/>
      <w:r w:rsidRPr="00673E03">
        <w:rPr>
          <w:rFonts w:asciiTheme="minorHAnsi" w:hAnsiTheme="minorHAnsi" w:cstheme="minorHAnsi"/>
        </w:rPr>
        <w:t>Articles à refacturer</w:t>
      </w:r>
      <w:bookmarkEnd w:id="21"/>
      <w:bookmarkEnd w:id="22"/>
    </w:p>
    <w:p w14:paraId="4FFB0B31" w14:textId="5AF44517" w:rsidR="00427990" w:rsidRPr="00673E03" w:rsidRDefault="00427990" w:rsidP="00427990">
      <w:pPr>
        <w:jc w:val="both"/>
        <w:rPr>
          <w:rFonts w:cstheme="minorHAnsi"/>
        </w:rPr>
      </w:pPr>
      <w:r w:rsidRPr="00673E03">
        <w:rPr>
          <w:rFonts w:cstheme="minorHAnsi"/>
        </w:rPr>
        <w:t>Dans cette première option, vous trouverez le résumé de toutes les fiches d’intervention.</w:t>
      </w:r>
    </w:p>
    <w:p w14:paraId="62A51CC9" w14:textId="20FF55CE" w:rsidR="00427990" w:rsidRPr="00673E03" w:rsidRDefault="00427990" w:rsidP="00C45E8E">
      <w:pPr>
        <w:jc w:val="both"/>
        <w:rPr>
          <w:rFonts w:cstheme="minorHAnsi"/>
        </w:rPr>
      </w:pPr>
      <w:r w:rsidRPr="00673E03">
        <w:rPr>
          <w:rFonts w:cstheme="minorHAnsi"/>
          <w:noProof/>
        </w:rPr>
        <w:drawing>
          <wp:inline distT="0" distB="0" distL="0" distR="0" wp14:anchorId="7E8B9673" wp14:editId="55C66E05">
            <wp:extent cx="5760720" cy="3104515"/>
            <wp:effectExtent l="0" t="0" r="5080" b="0"/>
            <wp:docPr id="1858085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5767" name=""/>
                    <pic:cNvPicPr/>
                  </pic:nvPicPr>
                  <pic:blipFill>
                    <a:blip r:embed="rId24"/>
                    <a:stretch>
                      <a:fillRect/>
                    </a:stretch>
                  </pic:blipFill>
                  <pic:spPr>
                    <a:xfrm>
                      <a:off x="0" y="0"/>
                      <a:ext cx="5760720" cy="3104515"/>
                    </a:xfrm>
                    <a:prstGeom prst="rect">
                      <a:avLst/>
                    </a:prstGeom>
                  </pic:spPr>
                </pic:pic>
              </a:graphicData>
            </a:graphic>
          </wp:inline>
        </w:drawing>
      </w:r>
    </w:p>
    <w:sectPr w:rsidR="00427990" w:rsidRPr="00673E03" w:rsidSect="006E7A59">
      <w:headerReference w:type="default" r:id="rId25"/>
      <w:footerReference w:type="default" r:id="rId26"/>
      <w:pgSz w:w="11906" w:h="16838"/>
      <w:pgMar w:top="1417" w:right="1417" w:bottom="1417" w:left="1417" w:header="708"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2268" w14:textId="77777777" w:rsidR="005235F6" w:rsidRDefault="005235F6" w:rsidP="00285402">
      <w:pPr>
        <w:spacing w:after="0" w:line="240" w:lineRule="auto"/>
      </w:pPr>
      <w:r>
        <w:separator/>
      </w:r>
    </w:p>
  </w:endnote>
  <w:endnote w:type="continuationSeparator" w:id="0">
    <w:p w14:paraId="19CF4A1B" w14:textId="77777777" w:rsidR="005235F6" w:rsidRDefault="005235F6" w:rsidP="00285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1"/>
      <w:gridCol w:w="2551"/>
      <w:gridCol w:w="2835"/>
      <w:gridCol w:w="2836"/>
    </w:tblGrid>
    <w:tr w:rsidR="00925062" w:rsidRPr="003704F8" w14:paraId="5F9AF69A" w14:textId="15805949" w:rsidTr="00621C5A">
      <w:trPr>
        <w:trHeight w:val="786"/>
      </w:trPr>
      <w:tc>
        <w:tcPr>
          <w:tcW w:w="2411" w:type="dxa"/>
          <w:shd w:val="clear" w:color="auto" w:fill="auto"/>
          <w:tcMar>
            <w:top w:w="72" w:type="dxa"/>
            <w:left w:w="144" w:type="dxa"/>
            <w:bottom w:w="72" w:type="dxa"/>
            <w:right w:w="144" w:type="dxa"/>
          </w:tcMar>
          <w:vAlign w:val="center"/>
          <w:hideMark/>
        </w:tcPr>
        <w:p w14:paraId="6E841F13" w14:textId="7A512F9E" w:rsidR="007B07D3" w:rsidRPr="007B07D3" w:rsidRDefault="00925062" w:rsidP="007B07D3">
          <w:pPr>
            <w:pStyle w:val="Pieddepage"/>
            <w:rPr>
              <w:color w:val="00B0F0"/>
            </w:rPr>
          </w:pPr>
          <w:r w:rsidRPr="00C52BF2">
            <w:rPr>
              <w:color w:val="00B0F0"/>
            </w:rPr>
            <w:t>Rédacteur :</w:t>
          </w:r>
          <w:r w:rsidR="00D84031">
            <w:rPr>
              <w:color w:val="00B0F0"/>
            </w:rPr>
            <w:t xml:space="preserve"> </w:t>
          </w:r>
          <w:r w:rsidR="007B07D3">
            <w:rPr>
              <w:color w:val="00B0F0"/>
            </w:rPr>
            <w:t>Nolann Galteau</w:t>
          </w:r>
        </w:p>
      </w:tc>
      <w:tc>
        <w:tcPr>
          <w:tcW w:w="2551" w:type="dxa"/>
          <w:shd w:val="clear" w:color="auto" w:fill="auto"/>
          <w:tcMar>
            <w:top w:w="72" w:type="dxa"/>
            <w:left w:w="144" w:type="dxa"/>
            <w:bottom w:w="72" w:type="dxa"/>
            <w:right w:w="144" w:type="dxa"/>
          </w:tcMar>
          <w:vAlign w:val="center"/>
          <w:hideMark/>
        </w:tcPr>
        <w:p w14:paraId="34776A9A" w14:textId="1AAD4F41" w:rsidR="00925062" w:rsidRPr="00C52BF2" w:rsidRDefault="00925062" w:rsidP="006E7A59">
          <w:pPr>
            <w:pStyle w:val="Pieddepage"/>
            <w:rPr>
              <w:color w:val="00B0F0"/>
            </w:rPr>
          </w:pPr>
          <w:r w:rsidRPr="00C52BF2">
            <w:rPr>
              <w:color w:val="00B0F0"/>
            </w:rPr>
            <w:t>Validé par :</w:t>
          </w:r>
        </w:p>
        <w:p w14:paraId="644175C7" w14:textId="2321D098" w:rsidR="00925062" w:rsidRPr="009E52AE" w:rsidRDefault="00925062" w:rsidP="006E7A59">
          <w:pPr>
            <w:pStyle w:val="Pieddepage"/>
            <w:rPr>
              <w:sz w:val="20"/>
            </w:rPr>
          </w:pPr>
        </w:p>
      </w:tc>
      <w:tc>
        <w:tcPr>
          <w:tcW w:w="2835" w:type="dxa"/>
          <w:shd w:val="clear" w:color="auto" w:fill="auto"/>
          <w:tcMar>
            <w:top w:w="72" w:type="dxa"/>
            <w:left w:w="144" w:type="dxa"/>
            <w:bottom w:w="72" w:type="dxa"/>
            <w:right w:w="144" w:type="dxa"/>
          </w:tcMar>
          <w:vAlign w:val="center"/>
          <w:hideMark/>
        </w:tcPr>
        <w:p w14:paraId="3E503959" w14:textId="56F45B01" w:rsidR="00925062" w:rsidRPr="003704F8" w:rsidRDefault="00925062" w:rsidP="006E7A59">
          <w:pPr>
            <w:pStyle w:val="Pieddepage"/>
          </w:pPr>
          <w:r w:rsidRPr="00C52BF2">
            <w:rPr>
              <w:color w:val="00B0F0"/>
            </w:rPr>
            <w:t>Mise en application le</w:t>
          </w:r>
          <w:r w:rsidR="00C52BF2">
            <w:rPr>
              <w:color w:val="00B0F0"/>
            </w:rPr>
            <w:t xml:space="preserve"> : </w:t>
          </w:r>
          <w:r w:rsidR="00D84031">
            <w:rPr>
              <w:color w:val="00B0F0"/>
            </w:rPr>
            <w:t>10/09/2024</w:t>
          </w:r>
        </w:p>
        <w:p w14:paraId="371B775F" w14:textId="77777777" w:rsidR="00925062" w:rsidRPr="00202E7C" w:rsidRDefault="00925062" w:rsidP="006E7A59">
          <w:pPr>
            <w:pStyle w:val="Pieddepage"/>
            <w:rPr>
              <w:sz w:val="2"/>
              <w:szCs w:val="2"/>
            </w:rPr>
          </w:pPr>
        </w:p>
        <w:p w14:paraId="26B4CDF2" w14:textId="46B1AEB4" w:rsidR="00925062" w:rsidRPr="003704F8" w:rsidRDefault="00925062" w:rsidP="006E7A59">
          <w:pPr>
            <w:pStyle w:val="Pieddepage"/>
          </w:pPr>
        </w:p>
      </w:tc>
      <w:tc>
        <w:tcPr>
          <w:tcW w:w="2836" w:type="dxa"/>
          <w:shd w:val="clear" w:color="auto" w:fill="auto"/>
          <w:tcMar>
            <w:top w:w="72" w:type="dxa"/>
            <w:left w:w="144" w:type="dxa"/>
            <w:bottom w:w="72" w:type="dxa"/>
            <w:right w:w="144" w:type="dxa"/>
          </w:tcMar>
          <w:vAlign w:val="center"/>
          <w:hideMark/>
        </w:tcPr>
        <w:p w14:paraId="108E8BCB" w14:textId="6B11CACF" w:rsidR="00925062" w:rsidRPr="00C52BF2" w:rsidRDefault="000F5D8C" w:rsidP="006E7A59">
          <w:pPr>
            <w:pStyle w:val="Pieddepage"/>
            <w:rPr>
              <w:color w:val="00B0F0"/>
            </w:rPr>
          </w:pPr>
          <w:r w:rsidRPr="00C52BF2">
            <w:rPr>
              <w:color w:val="00B0F0"/>
            </w:rPr>
            <w:t>DESTINATAIRE</w:t>
          </w:r>
          <w:r w:rsidR="00925062" w:rsidRPr="00C52BF2">
            <w:rPr>
              <w:color w:val="00B0F0"/>
            </w:rPr>
            <w:t> :</w:t>
          </w:r>
          <w:r w:rsidR="00D84031">
            <w:rPr>
              <w:color w:val="00B0F0"/>
            </w:rPr>
            <w:t xml:space="preserve"> Service informatique</w:t>
          </w:r>
        </w:p>
        <w:p w14:paraId="77EDFDB6" w14:textId="1284AFFC" w:rsidR="00925062" w:rsidRPr="003704F8" w:rsidRDefault="00925062" w:rsidP="00C45E8E">
          <w:pPr>
            <w:pStyle w:val="Pieddepage"/>
          </w:pPr>
        </w:p>
      </w:tc>
    </w:tr>
  </w:tbl>
  <w:p w14:paraId="56F35ABB" w14:textId="77777777" w:rsidR="003F0668" w:rsidRPr="006E7A59" w:rsidRDefault="003F0668" w:rsidP="006E7A59">
    <w:pPr>
      <w:pStyle w:val="Pieddepage"/>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C1C20" w14:textId="77777777" w:rsidR="005235F6" w:rsidRDefault="005235F6" w:rsidP="00285402">
      <w:pPr>
        <w:spacing w:after="0" w:line="240" w:lineRule="auto"/>
      </w:pPr>
      <w:r>
        <w:separator/>
      </w:r>
    </w:p>
  </w:footnote>
  <w:footnote w:type="continuationSeparator" w:id="0">
    <w:p w14:paraId="3E4AD956" w14:textId="77777777" w:rsidR="005235F6" w:rsidRDefault="005235F6" w:rsidP="00285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8"/>
      <w:gridCol w:w="5813"/>
      <w:gridCol w:w="2330"/>
    </w:tblGrid>
    <w:tr w:rsidR="003F0668" w:rsidRPr="003704F8" w14:paraId="5BE0880C" w14:textId="77777777" w:rsidTr="006E7A59">
      <w:trPr>
        <w:trHeight w:val="818"/>
        <w:jc w:val="center"/>
      </w:trPr>
      <w:tc>
        <w:tcPr>
          <w:tcW w:w="2178" w:type="dxa"/>
          <w:shd w:val="clear" w:color="auto" w:fill="auto"/>
          <w:tcMar>
            <w:top w:w="72" w:type="dxa"/>
            <w:left w:w="144" w:type="dxa"/>
            <w:bottom w:w="72" w:type="dxa"/>
            <w:right w:w="144" w:type="dxa"/>
          </w:tcMar>
          <w:hideMark/>
        </w:tcPr>
        <w:p w14:paraId="574F2AEE" w14:textId="0DF18B5B" w:rsidR="003F0668" w:rsidRPr="003704F8" w:rsidRDefault="00000000" w:rsidP="003F0668">
          <w:pPr>
            <w:pStyle w:val="En-tte"/>
          </w:pPr>
          <w:sdt>
            <w:sdtPr>
              <w:id w:val="-353658117"/>
              <w:docPartObj>
                <w:docPartGallery w:val="Page Numbers (Margins)"/>
                <w:docPartUnique/>
              </w:docPartObj>
            </w:sdtPr>
            <w:sdtContent/>
          </w:sdt>
          <w:r w:rsidR="003F0668">
            <w:rPr>
              <w:noProof/>
              <w:color w:val="000000"/>
              <w:lang w:eastAsia="fr-FR"/>
            </w:rPr>
            <w:drawing>
              <wp:inline distT="0" distB="0" distL="0" distR="0" wp14:anchorId="07E973ED" wp14:editId="22110B03">
                <wp:extent cx="1171575" cy="295275"/>
                <wp:effectExtent l="19050" t="0" r="9525" b="0"/>
                <wp:docPr id="8" name="Image 1" descr="cid:image001.jpg@01CD94EB.202AE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94EB.202AE580"/>
                        <pic:cNvPicPr>
                          <a:picLocks noChangeAspect="1" noChangeArrowheads="1"/>
                        </pic:cNvPicPr>
                      </pic:nvPicPr>
                      <pic:blipFill>
                        <a:blip r:embed="rId1" r:link="rId2"/>
                        <a:srcRect/>
                        <a:stretch>
                          <a:fillRect/>
                        </a:stretch>
                      </pic:blipFill>
                      <pic:spPr bwMode="auto">
                        <a:xfrm>
                          <a:off x="0" y="0"/>
                          <a:ext cx="1171575" cy="295275"/>
                        </a:xfrm>
                        <a:prstGeom prst="rect">
                          <a:avLst/>
                        </a:prstGeom>
                        <a:noFill/>
                        <a:ln w="9525">
                          <a:noFill/>
                          <a:miter lim="800000"/>
                          <a:headEnd/>
                          <a:tailEnd/>
                        </a:ln>
                      </pic:spPr>
                    </pic:pic>
                  </a:graphicData>
                </a:graphic>
              </wp:inline>
            </w:drawing>
          </w:r>
        </w:p>
      </w:tc>
      <w:tc>
        <w:tcPr>
          <w:tcW w:w="5813" w:type="dxa"/>
          <w:shd w:val="clear" w:color="auto" w:fill="auto"/>
          <w:tcMar>
            <w:top w:w="72" w:type="dxa"/>
            <w:left w:w="144" w:type="dxa"/>
            <w:bottom w:w="72" w:type="dxa"/>
            <w:right w:w="144" w:type="dxa"/>
          </w:tcMar>
          <w:vAlign w:val="center"/>
          <w:hideMark/>
        </w:tcPr>
        <w:p w14:paraId="132EC807" w14:textId="23E4F3E9" w:rsidR="003F0668" w:rsidRPr="00427990" w:rsidRDefault="00427990" w:rsidP="003F0668">
          <w:pPr>
            <w:pStyle w:val="En-tte"/>
            <w:jc w:val="center"/>
          </w:pPr>
          <w:r w:rsidRPr="00427990">
            <w:rPr>
              <w:rFonts w:ascii="Times New Roman" w:hAnsi="Times New Roman"/>
            </w:rPr>
            <w:t>Documentation technique d’utilisateur</w:t>
          </w:r>
        </w:p>
      </w:tc>
      <w:tc>
        <w:tcPr>
          <w:tcW w:w="2330" w:type="dxa"/>
          <w:shd w:val="clear" w:color="auto" w:fill="auto"/>
          <w:tcMar>
            <w:top w:w="72" w:type="dxa"/>
            <w:left w:w="144" w:type="dxa"/>
            <w:bottom w:w="72" w:type="dxa"/>
            <w:right w:w="144" w:type="dxa"/>
          </w:tcMar>
          <w:hideMark/>
        </w:tcPr>
        <w:p w14:paraId="04BC66AD" w14:textId="76EB0257" w:rsidR="003F0668" w:rsidRPr="003704F8" w:rsidRDefault="006F0871" w:rsidP="003F0668">
          <w:pPr>
            <w:pStyle w:val="En-tte"/>
          </w:pPr>
          <w:r>
            <w:t>SI GU 01</w:t>
          </w:r>
        </w:p>
        <w:p w14:paraId="4ABB9BD1" w14:textId="40BC1204" w:rsidR="003F0668" w:rsidRPr="003704F8" w:rsidRDefault="00AD76F3" w:rsidP="003F0668">
          <w:pPr>
            <w:pStyle w:val="En-tte"/>
          </w:pPr>
          <w:r w:rsidRPr="00DB2666">
            <w:t>Rév</w:t>
          </w:r>
          <w:r w:rsidR="00E6208A" w:rsidRPr="00DB2666">
            <w:t xml:space="preserve"> </w:t>
          </w:r>
          <w:r w:rsidR="006F0871">
            <w:t>A</w:t>
          </w:r>
        </w:p>
        <w:p w14:paraId="1A5577C5" w14:textId="13E2954B" w:rsidR="003F0668" w:rsidRPr="003704F8" w:rsidRDefault="003F0668" w:rsidP="003F0668">
          <w:pPr>
            <w:pStyle w:val="En-tte"/>
          </w:pPr>
          <w:r w:rsidRPr="003704F8">
            <w:t xml:space="preserve">Page </w:t>
          </w:r>
          <w:r w:rsidRPr="003704F8">
            <w:fldChar w:fldCharType="begin"/>
          </w:r>
          <w:r w:rsidRPr="003704F8">
            <w:instrText xml:space="preserve"> PAGE   \* MERGEFORMAT </w:instrText>
          </w:r>
          <w:r w:rsidRPr="003704F8">
            <w:fldChar w:fldCharType="separate"/>
          </w:r>
          <w:r w:rsidR="00E6208A">
            <w:rPr>
              <w:noProof/>
            </w:rPr>
            <w:t>3</w:t>
          </w:r>
          <w:r w:rsidRPr="003704F8">
            <w:fldChar w:fldCharType="end"/>
          </w:r>
          <w:r w:rsidR="0002626C">
            <w:t>/</w:t>
          </w:r>
          <w:r w:rsidR="00C45E8E">
            <w:t>1</w:t>
          </w:r>
        </w:p>
      </w:tc>
    </w:tr>
  </w:tbl>
  <w:p w14:paraId="4FD01923" w14:textId="77777777" w:rsidR="003F0668" w:rsidRPr="00285402" w:rsidRDefault="003F0668">
    <w:pPr>
      <w:pStyle w:val="En-tte"/>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7DF"/>
    <w:multiLevelType w:val="hybridMultilevel"/>
    <w:tmpl w:val="704A4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8B61AC"/>
    <w:multiLevelType w:val="hybridMultilevel"/>
    <w:tmpl w:val="E86AC5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B8160C"/>
    <w:multiLevelType w:val="hybridMultilevel"/>
    <w:tmpl w:val="E86AC5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555747"/>
    <w:multiLevelType w:val="hybridMultilevel"/>
    <w:tmpl w:val="2C68D68C"/>
    <w:lvl w:ilvl="0" w:tplc="672A150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85471C"/>
    <w:multiLevelType w:val="hybridMultilevel"/>
    <w:tmpl w:val="E078DAEE"/>
    <w:lvl w:ilvl="0" w:tplc="40A2E4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24815FE"/>
    <w:multiLevelType w:val="hybridMultilevel"/>
    <w:tmpl w:val="F7BA60E6"/>
    <w:lvl w:ilvl="0" w:tplc="A2C4AE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BB19FF"/>
    <w:multiLevelType w:val="hybridMultilevel"/>
    <w:tmpl w:val="E86AC5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2FD1A01"/>
    <w:multiLevelType w:val="hybridMultilevel"/>
    <w:tmpl w:val="597C597A"/>
    <w:lvl w:ilvl="0" w:tplc="1B7E1CD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6B0D1E"/>
    <w:multiLevelType w:val="hybridMultilevel"/>
    <w:tmpl w:val="E730C34E"/>
    <w:lvl w:ilvl="0" w:tplc="BEE038F2">
      <w:start w:val="6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DFF0386"/>
    <w:multiLevelType w:val="hybridMultilevel"/>
    <w:tmpl w:val="4B3A4A7A"/>
    <w:lvl w:ilvl="0" w:tplc="613237F0">
      <w:start w:val="6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53424480">
    <w:abstractNumId w:val="8"/>
  </w:num>
  <w:num w:numId="2" w16cid:durableId="878052235">
    <w:abstractNumId w:val="9"/>
  </w:num>
  <w:num w:numId="3" w16cid:durableId="1648627214">
    <w:abstractNumId w:val="7"/>
  </w:num>
  <w:num w:numId="4" w16cid:durableId="156265470">
    <w:abstractNumId w:val="5"/>
  </w:num>
  <w:num w:numId="5" w16cid:durableId="1980989213">
    <w:abstractNumId w:val="4"/>
  </w:num>
  <w:num w:numId="6" w16cid:durableId="2005694192">
    <w:abstractNumId w:val="3"/>
  </w:num>
  <w:num w:numId="7" w16cid:durableId="1814179349">
    <w:abstractNumId w:val="2"/>
  </w:num>
  <w:num w:numId="8" w16cid:durableId="1106389744">
    <w:abstractNumId w:val="1"/>
  </w:num>
  <w:num w:numId="9" w16cid:durableId="57676806">
    <w:abstractNumId w:val="6"/>
  </w:num>
  <w:num w:numId="10" w16cid:durableId="1201211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8A3"/>
    <w:rsid w:val="0002626C"/>
    <w:rsid w:val="00030D4E"/>
    <w:rsid w:val="00033BA9"/>
    <w:rsid w:val="000533DE"/>
    <w:rsid w:val="00053E1C"/>
    <w:rsid w:val="00060A25"/>
    <w:rsid w:val="000927CB"/>
    <w:rsid w:val="0009330E"/>
    <w:rsid w:val="00095EF3"/>
    <w:rsid w:val="000A57C5"/>
    <w:rsid w:val="000B5C41"/>
    <w:rsid w:val="000D5D29"/>
    <w:rsid w:val="000E4025"/>
    <w:rsid w:val="000F5D8C"/>
    <w:rsid w:val="00114D4C"/>
    <w:rsid w:val="001422C5"/>
    <w:rsid w:val="0014617C"/>
    <w:rsid w:val="001470EA"/>
    <w:rsid w:val="00167D2F"/>
    <w:rsid w:val="00197C70"/>
    <w:rsid w:val="001E53DF"/>
    <w:rsid w:val="00202E7C"/>
    <w:rsid w:val="00204A16"/>
    <w:rsid w:val="00227F15"/>
    <w:rsid w:val="002363C0"/>
    <w:rsid w:val="00243AB2"/>
    <w:rsid w:val="00251676"/>
    <w:rsid w:val="00255A03"/>
    <w:rsid w:val="00277525"/>
    <w:rsid w:val="00283392"/>
    <w:rsid w:val="00285402"/>
    <w:rsid w:val="0028790C"/>
    <w:rsid w:val="002E4677"/>
    <w:rsid w:val="002E785E"/>
    <w:rsid w:val="00336A5A"/>
    <w:rsid w:val="0034241D"/>
    <w:rsid w:val="00361187"/>
    <w:rsid w:val="003642DB"/>
    <w:rsid w:val="00367576"/>
    <w:rsid w:val="00372198"/>
    <w:rsid w:val="00386E83"/>
    <w:rsid w:val="0039313D"/>
    <w:rsid w:val="003C72DE"/>
    <w:rsid w:val="003E6145"/>
    <w:rsid w:val="003F0668"/>
    <w:rsid w:val="00405333"/>
    <w:rsid w:val="0042235D"/>
    <w:rsid w:val="004261CC"/>
    <w:rsid w:val="00427990"/>
    <w:rsid w:val="00444509"/>
    <w:rsid w:val="0047040B"/>
    <w:rsid w:val="00473F46"/>
    <w:rsid w:val="004A4300"/>
    <w:rsid w:val="004A7F12"/>
    <w:rsid w:val="004C73F5"/>
    <w:rsid w:val="004D5E9E"/>
    <w:rsid w:val="005235F6"/>
    <w:rsid w:val="00534875"/>
    <w:rsid w:val="00537CD6"/>
    <w:rsid w:val="00566F8E"/>
    <w:rsid w:val="00613E5E"/>
    <w:rsid w:val="006216D6"/>
    <w:rsid w:val="00621C5A"/>
    <w:rsid w:val="00632B6D"/>
    <w:rsid w:val="006427AF"/>
    <w:rsid w:val="00670846"/>
    <w:rsid w:val="0067110D"/>
    <w:rsid w:val="00673E03"/>
    <w:rsid w:val="00681A47"/>
    <w:rsid w:val="00687E9C"/>
    <w:rsid w:val="006900E0"/>
    <w:rsid w:val="006B34B8"/>
    <w:rsid w:val="006E5E07"/>
    <w:rsid w:val="006E7A59"/>
    <w:rsid w:val="006F0871"/>
    <w:rsid w:val="006F3550"/>
    <w:rsid w:val="006F4B2B"/>
    <w:rsid w:val="00710973"/>
    <w:rsid w:val="0073253F"/>
    <w:rsid w:val="00751F0C"/>
    <w:rsid w:val="00752E1F"/>
    <w:rsid w:val="0078708E"/>
    <w:rsid w:val="00795DBE"/>
    <w:rsid w:val="007A2308"/>
    <w:rsid w:val="007A3C3D"/>
    <w:rsid w:val="007B07D3"/>
    <w:rsid w:val="008017B5"/>
    <w:rsid w:val="00802E30"/>
    <w:rsid w:val="00814C9E"/>
    <w:rsid w:val="00840289"/>
    <w:rsid w:val="0087675A"/>
    <w:rsid w:val="008A265A"/>
    <w:rsid w:val="008C0B19"/>
    <w:rsid w:val="008F189B"/>
    <w:rsid w:val="008F5945"/>
    <w:rsid w:val="00901F2E"/>
    <w:rsid w:val="00925062"/>
    <w:rsid w:val="00930670"/>
    <w:rsid w:val="00935094"/>
    <w:rsid w:val="00952839"/>
    <w:rsid w:val="009A5EB3"/>
    <w:rsid w:val="009A6D86"/>
    <w:rsid w:val="009F74B8"/>
    <w:rsid w:val="00A25D7B"/>
    <w:rsid w:val="00A33EF0"/>
    <w:rsid w:val="00A52063"/>
    <w:rsid w:val="00A6425B"/>
    <w:rsid w:val="00AC295C"/>
    <w:rsid w:val="00AD76F3"/>
    <w:rsid w:val="00AF63FB"/>
    <w:rsid w:val="00AF7ECA"/>
    <w:rsid w:val="00B173BB"/>
    <w:rsid w:val="00B308A3"/>
    <w:rsid w:val="00B65D65"/>
    <w:rsid w:val="00B80BEB"/>
    <w:rsid w:val="00B9096D"/>
    <w:rsid w:val="00B93AFE"/>
    <w:rsid w:val="00BB39AC"/>
    <w:rsid w:val="00BB530E"/>
    <w:rsid w:val="00BB6A84"/>
    <w:rsid w:val="00C30318"/>
    <w:rsid w:val="00C309C2"/>
    <w:rsid w:val="00C35841"/>
    <w:rsid w:val="00C35A6C"/>
    <w:rsid w:val="00C45E8E"/>
    <w:rsid w:val="00C469BE"/>
    <w:rsid w:val="00C52BF2"/>
    <w:rsid w:val="00C72398"/>
    <w:rsid w:val="00C772F1"/>
    <w:rsid w:val="00CA5CC9"/>
    <w:rsid w:val="00CB4624"/>
    <w:rsid w:val="00CE69AC"/>
    <w:rsid w:val="00CE7010"/>
    <w:rsid w:val="00CF36A3"/>
    <w:rsid w:val="00D071BD"/>
    <w:rsid w:val="00D261DD"/>
    <w:rsid w:val="00D34F4E"/>
    <w:rsid w:val="00D76064"/>
    <w:rsid w:val="00D83BDC"/>
    <w:rsid w:val="00D84031"/>
    <w:rsid w:val="00D95812"/>
    <w:rsid w:val="00DA6A7C"/>
    <w:rsid w:val="00DA77A9"/>
    <w:rsid w:val="00DB2666"/>
    <w:rsid w:val="00DE2918"/>
    <w:rsid w:val="00DE44CE"/>
    <w:rsid w:val="00DF6ADC"/>
    <w:rsid w:val="00E07F67"/>
    <w:rsid w:val="00E101C1"/>
    <w:rsid w:val="00E118F3"/>
    <w:rsid w:val="00E2163E"/>
    <w:rsid w:val="00E55FB8"/>
    <w:rsid w:val="00E6208A"/>
    <w:rsid w:val="00E752B9"/>
    <w:rsid w:val="00E80545"/>
    <w:rsid w:val="00EC65A7"/>
    <w:rsid w:val="00EE022D"/>
    <w:rsid w:val="00EF58BD"/>
    <w:rsid w:val="00F06B00"/>
    <w:rsid w:val="00F24E9A"/>
    <w:rsid w:val="00F459B6"/>
    <w:rsid w:val="00F468EC"/>
    <w:rsid w:val="00F5743C"/>
    <w:rsid w:val="00F67AB7"/>
    <w:rsid w:val="00F81271"/>
    <w:rsid w:val="00FE61A7"/>
    <w:rsid w:val="00FF2D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49F24"/>
  <w15:docId w15:val="{90BE7917-F1F5-4560-84A2-6CECD922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27990"/>
    <w:pPr>
      <w:keepNext/>
      <w:keepLines/>
      <w:spacing w:before="240" w:after="0" w:line="240" w:lineRule="auto"/>
      <w:outlineLvl w:val="0"/>
    </w:pPr>
    <w:rPr>
      <w:rFonts w:asciiTheme="majorHAnsi" w:eastAsiaTheme="majorEastAsia" w:hAnsiTheme="majorHAnsi" w:cstheme="majorBidi"/>
      <w:color w:val="365F91" w:themeColor="accent1" w:themeShade="BF"/>
      <w:kern w:val="2"/>
      <w:sz w:val="32"/>
      <w:szCs w:val="32"/>
      <w14:ligatures w14:val="standardContextual"/>
    </w:rPr>
  </w:style>
  <w:style w:type="paragraph" w:styleId="Titre2">
    <w:name w:val="heading 2"/>
    <w:basedOn w:val="Normal"/>
    <w:next w:val="Normal"/>
    <w:link w:val="Titre2Car"/>
    <w:uiPriority w:val="9"/>
    <w:unhideWhenUsed/>
    <w:qFormat/>
    <w:rsid w:val="00427990"/>
    <w:pPr>
      <w:keepNext/>
      <w:keepLines/>
      <w:spacing w:before="40" w:after="0" w:line="240"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paragraph" w:styleId="Titre3">
    <w:name w:val="heading 3"/>
    <w:basedOn w:val="Normal"/>
    <w:next w:val="Normal"/>
    <w:link w:val="Titre3Car"/>
    <w:uiPriority w:val="9"/>
    <w:unhideWhenUsed/>
    <w:qFormat/>
    <w:rsid w:val="00427990"/>
    <w:pPr>
      <w:keepNext/>
      <w:keepLines/>
      <w:spacing w:before="40" w:after="0" w:line="240"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paragraph" w:styleId="Titre4">
    <w:name w:val="heading 4"/>
    <w:basedOn w:val="Normal"/>
    <w:next w:val="Normal"/>
    <w:link w:val="Titre4Car"/>
    <w:uiPriority w:val="9"/>
    <w:unhideWhenUsed/>
    <w:qFormat/>
    <w:rsid w:val="00427990"/>
    <w:pPr>
      <w:keepNext/>
      <w:keepLines/>
      <w:spacing w:before="40" w:after="0" w:line="240" w:lineRule="auto"/>
      <w:outlineLvl w:val="3"/>
    </w:pPr>
    <w:rPr>
      <w:rFonts w:asciiTheme="majorHAnsi" w:eastAsiaTheme="majorEastAsia" w:hAnsiTheme="majorHAnsi" w:cstheme="majorBidi"/>
      <w:i/>
      <w:iCs/>
      <w:color w:val="365F91" w:themeColor="accent1" w:themeShade="BF"/>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05333"/>
    <w:pPr>
      <w:ind w:left="720"/>
      <w:contextualSpacing/>
    </w:pPr>
  </w:style>
  <w:style w:type="table" w:styleId="Grilledutableau">
    <w:name w:val="Table Grid"/>
    <w:basedOn w:val="TableauNormal"/>
    <w:uiPriority w:val="59"/>
    <w:rsid w:val="00405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85402"/>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285402"/>
    <w:rPr>
      <w:rFonts w:ascii="Calibri" w:eastAsia="Calibri" w:hAnsi="Calibri" w:cs="Times New Roman"/>
    </w:rPr>
  </w:style>
  <w:style w:type="paragraph" w:styleId="Textedebulles">
    <w:name w:val="Balloon Text"/>
    <w:basedOn w:val="Normal"/>
    <w:link w:val="TextedebullesCar"/>
    <w:uiPriority w:val="99"/>
    <w:semiHidden/>
    <w:unhideWhenUsed/>
    <w:rsid w:val="002854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5402"/>
    <w:rPr>
      <w:rFonts w:ascii="Tahoma" w:hAnsi="Tahoma" w:cs="Tahoma"/>
      <w:sz w:val="16"/>
      <w:szCs w:val="16"/>
    </w:rPr>
  </w:style>
  <w:style w:type="paragraph" w:styleId="Pieddepage">
    <w:name w:val="footer"/>
    <w:basedOn w:val="Normal"/>
    <w:link w:val="PieddepageCar"/>
    <w:uiPriority w:val="99"/>
    <w:unhideWhenUsed/>
    <w:rsid w:val="002854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5402"/>
  </w:style>
  <w:style w:type="paragraph" w:styleId="Textebrut">
    <w:name w:val="Plain Text"/>
    <w:basedOn w:val="Normal"/>
    <w:link w:val="TextebrutCar"/>
    <w:uiPriority w:val="99"/>
    <w:unhideWhenUsed/>
    <w:rsid w:val="004D5E9E"/>
    <w:pPr>
      <w:spacing w:after="0" w:line="240" w:lineRule="auto"/>
    </w:pPr>
    <w:rPr>
      <w:rFonts w:ascii="Calibri" w:hAnsi="Calibri"/>
      <w:szCs w:val="21"/>
    </w:rPr>
  </w:style>
  <w:style w:type="character" w:customStyle="1" w:styleId="TextebrutCar">
    <w:name w:val="Texte brut Car"/>
    <w:basedOn w:val="Policepardfaut"/>
    <w:link w:val="Textebrut"/>
    <w:uiPriority w:val="99"/>
    <w:rsid w:val="004D5E9E"/>
    <w:rPr>
      <w:rFonts w:ascii="Calibri" w:hAnsi="Calibri"/>
      <w:szCs w:val="21"/>
    </w:rPr>
  </w:style>
  <w:style w:type="paragraph" w:styleId="Sansinterligne">
    <w:name w:val="No Spacing"/>
    <w:uiPriority w:val="1"/>
    <w:qFormat/>
    <w:rsid w:val="00B93AFE"/>
    <w:pPr>
      <w:spacing w:after="0" w:line="240" w:lineRule="auto"/>
    </w:pPr>
  </w:style>
  <w:style w:type="character" w:styleId="Marquedecommentaire">
    <w:name w:val="annotation reference"/>
    <w:basedOn w:val="Policepardfaut"/>
    <w:uiPriority w:val="99"/>
    <w:semiHidden/>
    <w:unhideWhenUsed/>
    <w:rsid w:val="008017B5"/>
    <w:rPr>
      <w:sz w:val="16"/>
      <w:szCs w:val="16"/>
    </w:rPr>
  </w:style>
  <w:style w:type="paragraph" w:styleId="Commentaire">
    <w:name w:val="annotation text"/>
    <w:basedOn w:val="Normal"/>
    <w:link w:val="CommentaireCar"/>
    <w:uiPriority w:val="99"/>
    <w:semiHidden/>
    <w:unhideWhenUsed/>
    <w:rsid w:val="008017B5"/>
    <w:pPr>
      <w:spacing w:line="240" w:lineRule="auto"/>
    </w:pPr>
    <w:rPr>
      <w:sz w:val="20"/>
      <w:szCs w:val="20"/>
    </w:rPr>
  </w:style>
  <w:style w:type="character" w:customStyle="1" w:styleId="CommentaireCar">
    <w:name w:val="Commentaire Car"/>
    <w:basedOn w:val="Policepardfaut"/>
    <w:link w:val="Commentaire"/>
    <w:uiPriority w:val="99"/>
    <w:semiHidden/>
    <w:rsid w:val="008017B5"/>
    <w:rPr>
      <w:sz w:val="20"/>
      <w:szCs w:val="20"/>
    </w:rPr>
  </w:style>
  <w:style w:type="paragraph" w:styleId="Objetducommentaire">
    <w:name w:val="annotation subject"/>
    <w:basedOn w:val="Commentaire"/>
    <w:next w:val="Commentaire"/>
    <w:link w:val="ObjetducommentaireCar"/>
    <w:uiPriority w:val="99"/>
    <w:semiHidden/>
    <w:unhideWhenUsed/>
    <w:rsid w:val="008017B5"/>
    <w:rPr>
      <w:b/>
      <w:bCs/>
    </w:rPr>
  </w:style>
  <w:style w:type="character" w:customStyle="1" w:styleId="ObjetducommentaireCar">
    <w:name w:val="Objet du commentaire Car"/>
    <w:basedOn w:val="CommentaireCar"/>
    <w:link w:val="Objetducommentaire"/>
    <w:uiPriority w:val="99"/>
    <w:semiHidden/>
    <w:rsid w:val="008017B5"/>
    <w:rPr>
      <w:b/>
      <w:bCs/>
      <w:sz w:val="20"/>
      <w:szCs w:val="20"/>
    </w:rPr>
  </w:style>
  <w:style w:type="paragraph" w:customStyle="1" w:styleId="pf0">
    <w:name w:val="pf0"/>
    <w:basedOn w:val="Normal"/>
    <w:rsid w:val="00802E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802E30"/>
    <w:rPr>
      <w:rFonts w:ascii="Segoe UI" w:hAnsi="Segoe UI" w:cs="Segoe UI" w:hint="default"/>
      <w:sz w:val="18"/>
      <w:szCs w:val="18"/>
    </w:rPr>
  </w:style>
  <w:style w:type="paragraph" w:styleId="Rvision">
    <w:name w:val="Revision"/>
    <w:hidden/>
    <w:uiPriority w:val="99"/>
    <w:semiHidden/>
    <w:rsid w:val="00BB530E"/>
    <w:pPr>
      <w:spacing w:after="0" w:line="240" w:lineRule="auto"/>
    </w:pPr>
  </w:style>
  <w:style w:type="character" w:customStyle="1" w:styleId="Titre1Car">
    <w:name w:val="Titre 1 Car"/>
    <w:basedOn w:val="Policepardfaut"/>
    <w:link w:val="Titre1"/>
    <w:uiPriority w:val="9"/>
    <w:rsid w:val="00427990"/>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Titre2Car">
    <w:name w:val="Titre 2 Car"/>
    <w:basedOn w:val="Policepardfaut"/>
    <w:link w:val="Titre2"/>
    <w:uiPriority w:val="9"/>
    <w:rsid w:val="00427990"/>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Titre3Car">
    <w:name w:val="Titre 3 Car"/>
    <w:basedOn w:val="Policepardfaut"/>
    <w:link w:val="Titre3"/>
    <w:uiPriority w:val="9"/>
    <w:rsid w:val="00427990"/>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Titre4Car">
    <w:name w:val="Titre 4 Car"/>
    <w:basedOn w:val="Policepardfaut"/>
    <w:link w:val="Titre4"/>
    <w:uiPriority w:val="9"/>
    <w:rsid w:val="00427990"/>
    <w:rPr>
      <w:rFonts w:asciiTheme="majorHAnsi" w:eastAsiaTheme="majorEastAsia" w:hAnsiTheme="majorHAnsi" w:cstheme="majorBidi"/>
      <w:i/>
      <w:iCs/>
      <w:color w:val="365F91" w:themeColor="accent1" w:themeShade="BF"/>
      <w:kern w:val="2"/>
      <w:sz w:val="24"/>
      <w:szCs w:val="24"/>
      <w14:ligatures w14:val="standardContextual"/>
    </w:rPr>
  </w:style>
  <w:style w:type="character" w:customStyle="1" w:styleId="s1">
    <w:name w:val="s1"/>
    <w:basedOn w:val="Policepardfaut"/>
    <w:rsid w:val="00427990"/>
  </w:style>
  <w:style w:type="character" w:customStyle="1" w:styleId="s2">
    <w:name w:val="s2"/>
    <w:basedOn w:val="Policepardfaut"/>
    <w:rsid w:val="00427990"/>
  </w:style>
  <w:style w:type="paragraph" w:styleId="En-ttedetabledesmatires">
    <w:name w:val="TOC Heading"/>
    <w:basedOn w:val="Titre1"/>
    <w:next w:val="Normal"/>
    <w:uiPriority w:val="39"/>
    <w:unhideWhenUsed/>
    <w:qFormat/>
    <w:rsid w:val="00F468EC"/>
    <w:pPr>
      <w:spacing w:before="480" w:line="276" w:lineRule="auto"/>
      <w:outlineLvl w:val="9"/>
    </w:pPr>
    <w:rPr>
      <w:b/>
      <w:bCs/>
      <w:kern w:val="0"/>
      <w:sz w:val="28"/>
      <w:szCs w:val="28"/>
      <w:lang w:eastAsia="fr-FR"/>
      <w14:ligatures w14:val="none"/>
    </w:rPr>
  </w:style>
  <w:style w:type="paragraph" w:styleId="TM1">
    <w:name w:val="toc 1"/>
    <w:basedOn w:val="Normal"/>
    <w:next w:val="Normal"/>
    <w:autoRedefine/>
    <w:uiPriority w:val="39"/>
    <w:unhideWhenUsed/>
    <w:rsid w:val="00F468EC"/>
    <w:pPr>
      <w:spacing w:before="120" w:after="0"/>
    </w:pPr>
    <w:rPr>
      <w:rFonts w:cstheme="minorHAnsi"/>
      <w:b/>
      <w:bCs/>
      <w:i/>
      <w:iCs/>
      <w:sz w:val="24"/>
      <w:szCs w:val="24"/>
    </w:rPr>
  </w:style>
  <w:style w:type="paragraph" w:styleId="TM2">
    <w:name w:val="toc 2"/>
    <w:basedOn w:val="Normal"/>
    <w:next w:val="Normal"/>
    <w:autoRedefine/>
    <w:uiPriority w:val="39"/>
    <w:unhideWhenUsed/>
    <w:rsid w:val="00F468EC"/>
    <w:pPr>
      <w:spacing w:before="120" w:after="0"/>
      <w:ind w:left="220"/>
    </w:pPr>
    <w:rPr>
      <w:rFonts w:cstheme="minorHAnsi"/>
      <w:b/>
      <w:bCs/>
    </w:rPr>
  </w:style>
  <w:style w:type="paragraph" w:styleId="TM3">
    <w:name w:val="toc 3"/>
    <w:basedOn w:val="Normal"/>
    <w:next w:val="Normal"/>
    <w:autoRedefine/>
    <w:uiPriority w:val="39"/>
    <w:unhideWhenUsed/>
    <w:rsid w:val="00F468EC"/>
    <w:pPr>
      <w:spacing w:after="0"/>
      <w:ind w:left="440"/>
    </w:pPr>
    <w:rPr>
      <w:rFonts w:cstheme="minorHAnsi"/>
      <w:sz w:val="20"/>
      <w:szCs w:val="20"/>
    </w:rPr>
  </w:style>
  <w:style w:type="character" w:styleId="Lienhypertexte">
    <w:name w:val="Hyperlink"/>
    <w:basedOn w:val="Policepardfaut"/>
    <w:uiPriority w:val="99"/>
    <w:unhideWhenUsed/>
    <w:rsid w:val="00F468EC"/>
    <w:rPr>
      <w:color w:val="0000FF" w:themeColor="hyperlink"/>
      <w:u w:val="single"/>
    </w:rPr>
  </w:style>
  <w:style w:type="paragraph" w:styleId="TM4">
    <w:name w:val="toc 4"/>
    <w:basedOn w:val="Normal"/>
    <w:next w:val="Normal"/>
    <w:autoRedefine/>
    <w:uiPriority w:val="39"/>
    <w:semiHidden/>
    <w:unhideWhenUsed/>
    <w:rsid w:val="00F468EC"/>
    <w:pPr>
      <w:spacing w:after="0"/>
      <w:ind w:left="660"/>
    </w:pPr>
    <w:rPr>
      <w:rFonts w:cstheme="minorHAnsi"/>
      <w:sz w:val="20"/>
      <w:szCs w:val="20"/>
    </w:rPr>
  </w:style>
  <w:style w:type="paragraph" w:styleId="TM5">
    <w:name w:val="toc 5"/>
    <w:basedOn w:val="Normal"/>
    <w:next w:val="Normal"/>
    <w:autoRedefine/>
    <w:uiPriority w:val="39"/>
    <w:semiHidden/>
    <w:unhideWhenUsed/>
    <w:rsid w:val="00F468EC"/>
    <w:pPr>
      <w:spacing w:after="0"/>
      <w:ind w:left="880"/>
    </w:pPr>
    <w:rPr>
      <w:rFonts w:cstheme="minorHAnsi"/>
      <w:sz w:val="20"/>
      <w:szCs w:val="20"/>
    </w:rPr>
  </w:style>
  <w:style w:type="paragraph" w:styleId="TM6">
    <w:name w:val="toc 6"/>
    <w:basedOn w:val="Normal"/>
    <w:next w:val="Normal"/>
    <w:autoRedefine/>
    <w:uiPriority w:val="39"/>
    <w:semiHidden/>
    <w:unhideWhenUsed/>
    <w:rsid w:val="00F468EC"/>
    <w:pPr>
      <w:spacing w:after="0"/>
      <w:ind w:left="1100"/>
    </w:pPr>
    <w:rPr>
      <w:rFonts w:cstheme="minorHAnsi"/>
      <w:sz w:val="20"/>
      <w:szCs w:val="20"/>
    </w:rPr>
  </w:style>
  <w:style w:type="paragraph" w:styleId="TM7">
    <w:name w:val="toc 7"/>
    <w:basedOn w:val="Normal"/>
    <w:next w:val="Normal"/>
    <w:autoRedefine/>
    <w:uiPriority w:val="39"/>
    <w:semiHidden/>
    <w:unhideWhenUsed/>
    <w:rsid w:val="00F468EC"/>
    <w:pPr>
      <w:spacing w:after="0"/>
      <w:ind w:left="1320"/>
    </w:pPr>
    <w:rPr>
      <w:rFonts w:cstheme="minorHAnsi"/>
      <w:sz w:val="20"/>
      <w:szCs w:val="20"/>
    </w:rPr>
  </w:style>
  <w:style w:type="paragraph" w:styleId="TM8">
    <w:name w:val="toc 8"/>
    <w:basedOn w:val="Normal"/>
    <w:next w:val="Normal"/>
    <w:autoRedefine/>
    <w:uiPriority w:val="39"/>
    <w:semiHidden/>
    <w:unhideWhenUsed/>
    <w:rsid w:val="00F468EC"/>
    <w:pPr>
      <w:spacing w:after="0"/>
      <w:ind w:left="1540"/>
    </w:pPr>
    <w:rPr>
      <w:rFonts w:cstheme="minorHAnsi"/>
      <w:sz w:val="20"/>
      <w:szCs w:val="20"/>
    </w:rPr>
  </w:style>
  <w:style w:type="paragraph" w:styleId="TM9">
    <w:name w:val="toc 9"/>
    <w:basedOn w:val="Normal"/>
    <w:next w:val="Normal"/>
    <w:autoRedefine/>
    <w:uiPriority w:val="39"/>
    <w:semiHidden/>
    <w:unhideWhenUsed/>
    <w:rsid w:val="00F468EC"/>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332">
      <w:bodyDiv w:val="1"/>
      <w:marLeft w:val="0"/>
      <w:marRight w:val="0"/>
      <w:marTop w:val="0"/>
      <w:marBottom w:val="0"/>
      <w:divBdr>
        <w:top w:val="none" w:sz="0" w:space="0" w:color="auto"/>
        <w:left w:val="none" w:sz="0" w:space="0" w:color="auto"/>
        <w:bottom w:val="none" w:sz="0" w:space="0" w:color="auto"/>
        <w:right w:val="none" w:sz="0" w:space="0" w:color="auto"/>
      </w:divBdr>
    </w:div>
    <w:div w:id="307055913">
      <w:bodyDiv w:val="1"/>
      <w:marLeft w:val="0"/>
      <w:marRight w:val="0"/>
      <w:marTop w:val="0"/>
      <w:marBottom w:val="0"/>
      <w:divBdr>
        <w:top w:val="none" w:sz="0" w:space="0" w:color="auto"/>
        <w:left w:val="none" w:sz="0" w:space="0" w:color="auto"/>
        <w:bottom w:val="none" w:sz="0" w:space="0" w:color="auto"/>
        <w:right w:val="none" w:sz="0" w:space="0" w:color="auto"/>
      </w:divBdr>
    </w:div>
    <w:div w:id="352267973">
      <w:bodyDiv w:val="1"/>
      <w:marLeft w:val="0"/>
      <w:marRight w:val="0"/>
      <w:marTop w:val="0"/>
      <w:marBottom w:val="0"/>
      <w:divBdr>
        <w:top w:val="none" w:sz="0" w:space="0" w:color="auto"/>
        <w:left w:val="none" w:sz="0" w:space="0" w:color="auto"/>
        <w:bottom w:val="none" w:sz="0" w:space="0" w:color="auto"/>
        <w:right w:val="none" w:sz="0" w:space="0" w:color="auto"/>
      </w:divBdr>
    </w:div>
    <w:div w:id="75820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jpg@01CDB5DF.7C25A9F0" TargetMode="External"/><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171D3580A33E4FAE2769E17C163706" ma:contentTypeVersion="15" ma:contentTypeDescription="Crée un document." ma:contentTypeScope="" ma:versionID="6a1486ddbc6809be073cc7d05f67f8a5">
  <xsd:schema xmlns:xsd="http://www.w3.org/2001/XMLSchema" xmlns:xs="http://www.w3.org/2001/XMLSchema" xmlns:p="http://schemas.microsoft.com/office/2006/metadata/properties" xmlns:ns2="9917dfec-5496-4cff-82c1-12e82317a4b8" xmlns:ns3="1508020b-de3f-4c4e-b0cb-9dec61dae917" targetNamespace="http://schemas.microsoft.com/office/2006/metadata/properties" ma:root="true" ma:fieldsID="42d6b1818ac258aaea40361e4358cd6f" ns2:_="" ns3:_="">
    <xsd:import namespace="9917dfec-5496-4cff-82c1-12e82317a4b8"/>
    <xsd:import namespace="1508020b-de3f-4c4e-b0cb-9dec61dae9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7dfec-5496-4cff-82c1-12e82317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07fb1dd2-86e9-4612-8c19-0bf70d0938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08020b-de3f-4c4e-b0cb-9dec61dae91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b029e24c-8c86-4daf-bb21-e99bb9e1cd1e}" ma:internalName="TaxCatchAll" ma:showField="CatchAllData" ma:web="1508020b-de3f-4c4e-b0cb-9dec61dae9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508020b-de3f-4c4e-b0cb-9dec61dae917" xsi:nil="true"/>
    <lcf76f155ced4ddcb4097134ff3c332f xmlns="9917dfec-5496-4cff-82c1-12e82317a4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123559-A14C-4C05-BB13-DE19D5EC3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7dfec-5496-4cff-82c1-12e82317a4b8"/>
    <ds:schemaRef ds:uri="1508020b-de3f-4c4e-b0cb-9dec61dae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8A801-397A-49F7-9531-83CAF072DA0D}">
  <ds:schemaRefs>
    <ds:schemaRef ds:uri="http://schemas.openxmlformats.org/officeDocument/2006/bibliography"/>
  </ds:schemaRefs>
</ds:datastoreItem>
</file>

<file path=customXml/itemProps3.xml><?xml version="1.0" encoding="utf-8"?>
<ds:datastoreItem xmlns:ds="http://schemas.openxmlformats.org/officeDocument/2006/customXml" ds:itemID="{AA0FE6C1-0CB1-4F98-B66F-0B69DB6EC5F3}">
  <ds:schemaRefs>
    <ds:schemaRef ds:uri="http://schemas.microsoft.com/sharepoint/v3/contenttype/forms"/>
  </ds:schemaRefs>
</ds:datastoreItem>
</file>

<file path=customXml/itemProps4.xml><?xml version="1.0" encoding="utf-8"?>
<ds:datastoreItem xmlns:ds="http://schemas.openxmlformats.org/officeDocument/2006/customXml" ds:itemID="{1CE111B4-AF5A-4B75-A131-CB4DF1CDDB3F}">
  <ds:schemaRefs>
    <ds:schemaRef ds:uri="http://schemas.microsoft.com/office/2006/metadata/properties"/>
    <ds:schemaRef ds:uri="http://schemas.microsoft.com/office/infopath/2007/PartnerControls"/>
    <ds:schemaRef ds:uri="1508020b-de3f-4c4e-b0cb-9dec61dae917"/>
    <ds:schemaRef ds:uri="9917dfec-5496-4cff-82c1-12e82317a4b8"/>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921</Words>
  <Characters>5067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QSE</dc:creator>
  <cp:lastModifiedBy>Nolann Galteau</cp:lastModifiedBy>
  <cp:revision>139</cp:revision>
  <dcterms:created xsi:type="dcterms:W3CDTF">2024-09-10T12:34:00Z</dcterms:created>
  <dcterms:modified xsi:type="dcterms:W3CDTF">2025-06-17T10:00:00Z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0x01010043171D3580A33E4FAE2769E17C163706</vt:lpwstr>
  </property>
  <property fmtid="{D5CDD505-2E9C-101B-9397-08002B2CF9AE}" pid="3" name="MediaServiceImageTags">
    <vt:lpwstr/>
  </property>
</Properties>
</file>